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22" w:rsidRDefault="00ED4022" w:rsidP="00ED4022">
      <w:pPr>
        <w:jc w:val="center"/>
        <w:rPr>
          <w:rStyle w:val="a3"/>
        </w:rPr>
      </w:pPr>
      <w:r>
        <w:rPr>
          <w:rStyle w:val="a3"/>
        </w:rPr>
        <w:t>Сведения о наличии средств обучения и воспитания</w:t>
      </w:r>
    </w:p>
    <w:p w:rsidR="00ED4022" w:rsidRPr="00ED4022" w:rsidRDefault="00ED4022" w:rsidP="00ED4022">
      <w:pPr>
        <w:jc w:val="center"/>
        <w:rPr>
          <w:rStyle w:val="a3"/>
        </w:rPr>
      </w:pPr>
    </w:p>
    <w:p w:rsidR="00ED4022" w:rsidRDefault="00ED4022" w:rsidP="00ED4022">
      <w:pPr>
        <w:jc w:val="both"/>
      </w:pPr>
      <w:r>
        <w:t xml:space="preserve">Воспитательная, </w:t>
      </w:r>
      <w:proofErr w:type="spellStart"/>
      <w:r>
        <w:t>внеучебная</w:t>
      </w:r>
      <w:proofErr w:type="spellEnd"/>
      <w:r>
        <w:t xml:space="preserve"> работа в Ижевской государственной медицинской академии осуществляется отделом по воспитательной работе. Воспитательная работа, как духовно-нравственная основа развития врача в академии, затрагивает все виды и направления работы со студенчеством: культурно-эстетическое, гражданско-патриотическое, профессионально-трудовое, духовно-нравственное, психологическое, правовое, физическое. В целях осуществления деятельности каждого из перечисленных направлений используются свои формы и методы работы.</w:t>
      </w:r>
    </w:p>
    <w:p w:rsidR="00ED4022" w:rsidRDefault="00ED4022" w:rsidP="00ED4022">
      <w:pPr>
        <w:jc w:val="both"/>
      </w:pPr>
      <w:r>
        <w:br/>
        <w:t>Важная и ответственная роль в воспитании студентов отводится институту кураторства. Основными задачами кураторов являются содействие развития коллективной деятельности и личностных качеств студентов 1-2 курсов, адаптация студентов к обучению в медицинском вузе, создание условий реализации моральной и материальной защищенности, соблюдения их прав и выполнения ими своих обязанностей. Введение института кураторов в практику воспитательной работы проводится с целью совершенствования воспитательной работы, использования принципа индивидуального подхода, учитывающего личностные и возрастные особенности каждого студента, для обеспечения качества образовательных услуг.</w:t>
      </w:r>
    </w:p>
    <w:p w:rsidR="00ED4022" w:rsidRDefault="00ED4022" w:rsidP="00ED4022">
      <w:pPr>
        <w:jc w:val="both"/>
      </w:pPr>
      <w:r>
        <w:br/>
        <w:t>Студенческое самоуправление в академии представлено студенческим советом и первичной профсоюзной организацией студентов. Студенческий совет состоит из студенческого совета общежитий, факультетов, волонтерского центра, информационного, спортивного комитетов, военно-патриотического клуба «Медик Отечества», штабом студенческих отрядов, центром содействия занятости студентов, студенческими творческими коллективами. Старосты и профгруппорги представляют студенческое самоуправление на уровне студенческих групп.</w:t>
      </w:r>
    </w:p>
    <w:p w:rsidR="00ED4022" w:rsidRDefault="00ED4022" w:rsidP="00ED4022">
      <w:pPr>
        <w:jc w:val="both"/>
      </w:pPr>
      <w:r>
        <w:br/>
        <w:t>В распоряжении студенческого совета ИГМА несколько помещений: 3 кабинета для собраний и подготовки к мероприятиям (морфологический корпус, Коммунаров, 281), 1 комната для собраний (общежитие №1, Коммунаров, 283), костюмерная.</w:t>
      </w:r>
      <w:r>
        <w:br/>
        <w:t xml:space="preserve">Для проведения </w:t>
      </w:r>
      <w:proofErr w:type="spellStart"/>
      <w:r>
        <w:t>внутривузовских</w:t>
      </w:r>
      <w:proofErr w:type="spellEnd"/>
      <w:r>
        <w:t xml:space="preserve"> </w:t>
      </w:r>
      <w:proofErr w:type="spellStart"/>
      <w:r>
        <w:t>внеучебных</w:t>
      </w:r>
      <w:proofErr w:type="spellEnd"/>
      <w:r>
        <w:t xml:space="preserve"> мероприятий используются следующие помещения (Коммунаров, 281): актовый зал, аудитория морфологического корпуса, столовая. Для проведения крупных </w:t>
      </w:r>
      <w:proofErr w:type="spellStart"/>
      <w:r>
        <w:t>внутривузовских</w:t>
      </w:r>
      <w:proofErr w:type="spellEnd"/>
      <w:r>
        <w:t xml:space="preserve"> мероприятий заключаются договора с учреждениями культуры г.</w:t>
      </w:r>
      <w:r>
        <w:t xml:space="preserve"> </w:t>
      </w:r>
      <w:r>
        <w:t>Ижевска.</w:t>
      </w:r>
    </w:p>
    <w:p w:rsidR="00332D2A" w:rsidRDefault="00ED4022" w:rsidP="00ED4022">
      <w:pPr>
        <w:jc w:val="both"/>
      </w:pPr>
      <w:r>
        <w:br/>
        <w:t>Отделом по воспитательной работе ежегодно проводится более 100 студенческих мероприятий. Ежегодно проводятся популярные среди студенческой молодёжи Вечер Гиппократа, Туристический слет для студентов-первокурсников, Ректорский прием, День выпускника, конкурс «Мистер и Мисс ИГМА». В рамках фестиваля студенческого творчества на всех факультетах проходят конкурс</w:t>
      </w:r>
      <w:r>
        <w:t>ы талантов «Студенческая весна</w:t>
      </w:r>
      <w:proofErr w:type="gramStart"/>
      <w:r>
        <w:t>».</w:t>
      </w:r>
      <w:r>
        <w:br/>
        <w:t>В</w:t>
      </w:r>
      <w:proofErr w:type="gramEnd"/>
      <w:r>
        <w:t xml:space="preserve"> академии ведется активная работа студенческих творческих коллективов, в которых</w:t>
      </w:r>
      <w:bookmarkStart w:id="0" w:name="_GoBack"/>
      <w:bookmarkEnd w:id="0"/>
      <w:r>
        <w:t xml:space="preserve"> занимаются более 200 человек: хор, вокальная студия, театральная студия «Школа актерского мастерства». Творческие коллективы не только активную концертную деятельность внутри вуза, но и за его пределами – на городских площадках и Всероссийских конкурсах и смотрах.</w:t>
      </w:r>
    </w:p>
    <w:sectPr w:rsidR="0033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22"/>
    <w:rsid w:val="001B60E4"/>
    <w:rsid w:val="00332D2A"/>
    <w:rsid w:val="00D9387D"/>
    <w:rsid w:val="00E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2391D-104D-4DB4-AA56-96B38DB9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4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Дежина Л.В.</dc:creator>
  <cp:keywords/>
  <dc:description/>
  <cp:lastModifiedBy>Дежина Л.В.</cp:lastModifiedBy>
  <cp:revision>1</cp:revision>
  <dcterms:created xsi:type="dcterms:W3CDTF">2015-12-30T04:47:00Z</dcterms:created>
  <dcterms:modified xsi:type="dcterms:W3CDTF">2015-12-30T04:51:00Z</dcterms:modified>
</cp:coreProperties>
</file>