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4B" w:rsidRPr="0099654B" w:rsidRDefault="0099654B" w:rsidP="0099654B">
      <w:pPr>
        <w:jc w:val="both"/>
        <w:rPr>
          <w:b/>
          <w:sz w:val="28"/>
        </w:rPr>
      </w:pPr>
      <w:r w:rsidRPr="0099654B">
        <w:rPr>
          <w:b/>
          <w:sz w:val="28"/>
        </w:rPr>
        <w:t>Глазные болезни</w:t>
      </w:r>
    </w:p>
    <w:p w:rsidR="0099654B" w:rsidRDefault="0099654B" w:rsidP="0099654B">
      <w:pPr>
        <w:ind w:firstLine="567"/>
        <w:jc w:val="both"/>
        <w:rPr>
          <w:sz w:val="28"/>
        </w:rPr>
      </w:pPr>
      <w:r>
        <w:rPr>
          <w:sz w:val="28"/>
        </w:rPr>
        <w:t>- Оптико-рефлекторная терапия заболеваний глаз.</w:t>
      </w:r>
    </w:p>
    <w:p w:rsidR="0099654B" w:rsidRDefault="0099654B" w:rsidP="0099654B">
      <w:pPr>
        <w:ind w:firstLine="567"/>
        <w:jc w:val="both"/>
        <w:rPr>
          <w:sz w:val="28"/>
        </w:rPr>
      </w:pPr>
      <w:r>
        <w:rPr>
          <w:sz w:val="28"/>
        </w:rPr>
        <w:t xml:space="preserve">-Применение </w:t>
      </w:r>
      <w:proofErr w:type="spellStart"/>
      <w:r>
        <w:rPr>
          <w:sz w:val="28"/>
        </w:rPr>
        <w:t>аллотканей</w:t>
      </w:r>
      <w:proofErr w:type="spellEnd"/>
      <w:r>
        <w:rPr>
          <w:sz w:val="28"/>
        </w:rPr>
        <w:t xml:space="preserve"> при хирургическом лечении различных заболеваний глаз.</w:t>
      </w:r>
    </w:p>
    <w:p w:rsidR="0099654B" w:rsidRDefault="0099654B" w:rsidP="0099654B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Нанотехнологии</w:t>
      </w:r>
      <w:proofErr w:type="spellEnd"/>
      <w:r>
        <w:rPr>
          <w:sz w:val="28"/>
        </w:rPr>
        <w:t xml:space="preserve"> в офтальмологии.</w:t>
      </w:r>
    </w:p>
    <w:p w:rsidR="0099654B" w:rsidRDefault="0099654B" w:rsidP="0099654B">
      <w:pPr>
        <w:ind w:firstLine="567"/>
        <w:jc w:val="both"/>
        <w:rPr>
          <w:sz w:val="28"/>
        </w:rPr>
      </w:pPr>
      <w:r>
        <w:rPr>
          <w:sz w:val="28"/>
        </w:rPr>
        <w:t>По первой теме получены положительные результаты при лечении приобр</w:t>
      </w:r>
      <w:r>
        <w:rPr>
          <w:sz w:val="28"/>
        </w:rPr>
        <w:t>е</w:t>
      </w:r>
      <w:r>
        <w:rPr>
          <w:sz w:val="28"/>
        </w:rPr>
        <w:t>тенной близорукости у детей. Достигнуто существенное улучшение функци</w:t>
      </w:r>
      <w:r>
        <w:rPr>
          <w:sz w:val="28"/>
        </w:rPr>
        <w:t>о</w:t>
      </w:r>
      <w:r>
        <w:rPr>
          <w:sz w:val="28"/>
        </w:rPr>
        <w:t xml:space="preserve">нальных исходов лечения у взрослых  при глаукоме, </w:t>
      </w:r>
      <w:proofErr w:type="spellStart"/>
      <w:r>
        <w:rPr>
          <w:sz w:val="28"/>
        </w:rPr>
        <w:t>амблиопии</w:t>
      </w:r>
      <w:proofErr w:type="spellEnd"/>
      <w:r>
        <w:rPr>
          <w:sz w:val="28"/>
        </w:rPr>
        <w:t xml:space="preserve">, пресбиопии, компьютерном зрительном синдроме, после </w:t>
      </w:r>
      <w:proofErr w:type="spellStart"/>
      <w:r>
        <w:rPr>
          <w:sz w:val="28"/>
        </w:rPr>
        <w:t>фоторефракционных</w:t>
      </w:r>
      <w:proofErr w:type="spellEnd"/>
      <w:r>
        <w:rPr>
          <w:sz w:val="28"/>
        </w:rPr>
        <w:t xml:space="preserve"> операций, после </w:t>
      </w:r>
      <w:proofErr w:type="spellStart"/>
      <w:r>
        <w:rPr>
          <w:sz w:val="28"/>
        </w:rPr>
        <w:t>факоэмульсификации</w:t>
      </w:r>
      <w:proofErr w:type="spellEnd"/>
      <w:r>
        <w:rPr>
          <w:sz w:val="28"/>
        </w:rPr>
        <w:t xml:space="preserve"> катаракты. </w:t>
      </w:r>
    </w:p>
    <w:p w:rsidR="0099654B" w:rsidRDefault="0099654B" w:rsidP="0099654B">
      <w:pPr>
        <w:ind w:firstLine="567"/>
        <w:jc w:val="both"/>
        <w:rPr>
          <w:sz w:val="28"/>
        </w:rPr>
      </w:pPr>
      <w:r>
        <w:rPr>
          <w:sz w:val="28"/>
        </w:rPr>
        <w:t>По второй теме установлено достижение стабилизации или улучшение зр</w:t>
      </w:r>
      <w:r>
        <w:rPr>
          <w:sz w:val="28"/>
        </w:rPr>
        <w:t>и</w:t>
      </w:r>
      <w:r>
        <w:rPr>
          <w:sz w:val="28"/>
        </w:rPr>
        <w:t xml:space="preserve">тельных функций при </w:t>
      </w:r>
      <w:proofErr w:type="spellStart"/>
      <w:r>
        <w:rPr>
          <w:sz w:val="28"/>
        </w:rPr>
        <w:t>склеропластике</w:t>
      </w:r>
      <w:proofErr w:type="spellEnd"/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- образным лоскутом и </w:t>
      </w:r>
      <w:proofErr w:type="spellStart"/>
      <w:r>
        <w:rPr>
          <w:sz w:val="28"/>
        </w:rPr>
        <w:t>транспланта</w:t>
      </w:r>
      <w:r>
        <w:rPr>
          <w:sz w:val="28"/>
        </w:rPr>
        <w:t>н</w:t>
      </w:r>
      <w:r>
        <w:rPr>
          <w:sz w:val="28"/>
        </w:rPr>
        <w:t>том</w:t>
      </w:r>
      <w:proofErr w:type="spellEnd"/>
      <w:r>
        <w:rPr>
          <w:sz w:val="28"/>
        </w:rPr>
        <w:t xml:space="preserve"> « Елочка» при прогрессирующей близорукости. Предложен новый дренаж из гусиного и куриного аллантоиса при хирургическом лечении глаукомы, д</w:t>
      </w:r>
      <w:r>
        <w:rPr>
          <w:sz w:val="28"/>
        </w:rPr>
        <w:t>о</w:t>
      </w:r>
      <w:r>
        <w:rPr>
          <w:sz w:val="28"/>
        </w:rPr>
        <w:t xml:space="preserve">казана эффективность пуповинного </w:t>
      </w:r>
      <w:proofErr w:type="spellStart"/>
      <w:r>
        <w:rPr>
          <w:sz w:val="28"/>
        </w:rPr>
        <w:t>аллоамниона</w:t>
      </w:r>
      <w:proofErr w:type="spellEnd"/>
      <w:r>
        <w:rPr>
          <w:sz w:val="28"/>
        </w:rPr>
        <w:t xml:space="preserve"> при хирургической обработке склеральных ран, </w:t>
      </w:r>
      <w:proofErr w:type="spellStart"/>
      <w:r>
        <w:rPr>
          <w:sz w:val="28"/>
        </w:rPr>
        <w:t>биоконтейнера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аллотканей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реваскуляризирующих</w:t>
      </w:r>
      <w:proofErr w:type="spellEnd"/>
      <w:r>
        <w:rPr>
          <w:sz w:val="28"/>
        </w:rPr>
        <w:t xml:space="preserve"> опер</w:t>
      </w:r>
      <w:r>
        <w:rPr>
          <w:sz w:val="28"/>
        </w:rPr>
        <w:t>а</w:t>
      </w:r>
      <w:r>
        <w:rPr>
          <w:sz w:val="28"/>
        </w:rPr>
        <w:t>циях.</w:t>
      </w:r>
    </w:p>
    <w:p w:rsidR="0099654B" w:rsidRDefault="0099654B" w:rsidP="0099654B">
      <w:pPr>
        <w:ind w:firstLine="567"/>
        <w:jc w:val="both"/>
        <w:rPr>
          <w:sz w:val="28"/>
        </w:rPr>
      </w:pPr>
      <w:r>
        <w:rPr>
          <w:sz w:val="28"/>
        </w:rPr>
        <w:t xml:space="preserve">По третьей теме в эксперименте оказало положительное влияние </w:t>
      </w:r>
      <w:proofErr w:type="spellStart"/>
      <w:r>
        <w:rPr>
          <w:sz w:val="28"/>
        </w:rPr>
        <w:t>биоконтейн</w:t>
      </w:r>
      <w:r>
        <w:rPr>
          <w:sz w:val="28"/>
        </w:rPr>
        <w:t>е</w:t>
      </w:r>
      <w:r>
        <w:rPr>
          <w:sz w:val="28"/>
        </w:rPr>
        <w:t>ра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заполненного</w:t>
      </w:r>
      <w:proofErr w:type="gramEnd"/>
      <w:r>
        <w:rPr>
          <w:sz w:val="28"/>
        </w:rPr>
        <w:t xml:space="preserve"> взвесью </w:t>
      </w:r>
      <w:proofErr w:type="spellStart"/>
      <w:r>
        <w:rPr>
          <w:sz w:val="28"/>
        </w:rPr>
        <w:t>наноструктурированной</w:t>
      </w:r>
      <w:proofErr w:type="spellEnd"/>
      <w:r>
        <w:rPr>
          <w:sz w:val="28"/>
        </w:rPr>
        <w:t xml:space="preserve"> плаценты, на зону импла</w:t>
      </w:r>
      <w:r>
        <w:rPr>
          <w:sz w:val="28"/>
        </w:rPr>
        <w:t>н</w:t>
      </w:r>
      <w:r>
        <w:rPr>
          <w:sz w:val="28"/>
        </w:rPr>
        <w:t>тации. При этом происходит укрепление склеры реципиента и формирование плотного рубца в зоне имплантации, гладкое рубцевание кожи реципие</w:t>
      </w:r>
      <w:r>
        <w:rPr>
          <w:sz w:val="28"/>
        </w:rPr>
        <w:t>н</w:t>
      </w:r>
      <w:r>
        <w:rPr>
          <w:sz w:val="28"/>
        </w:rPr>
        <w:t>та.</w:t>
      </w:r>
    </w:p>
    <w:p w:rsidR="007D1B64" w:rsidRDefault="007D1B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1"/>
        <w:gridCol w:w="1480"/>
      </w:tblGrid>
      <w:tr w:rsidR="0099654B" w:rsidRPr="00012B59" w:rsidTr="0099654B">
        <w:tc>
          <w:tcPr>
            <w:tcW w:w="9571" w:type="dxa"/>
            <w:gridSpan w:val="2"/>
          </w:tcPr>
          <w:p w:rsidR="0099654B" w:rsidRPr="00012B59" w:rsidRDefault="0099654B" w:rsidP="007352F9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Издано:</w:t>
            </w:r>
          </w:p>
        </w:tc>
      </w:tr>
      <w:tr w:rsidR="0099654B" w:rsidRPr="00012B59" w:rsidTr="0099654B">
        <w:tc>
          <w:tcPr>
            <w:tcW w:w="8091" w:type="dxa"/>
          </w:tcPr>
          <w:p w:rsidR="0099654B" w:rsidRPr="00012B59" w:rsidRDefault="0099654B" w:rsidP="007352F9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в научных журналах, включенных в РИНЦ</w:t>
            </w:r>
          </w:p>
        </w:tc>
        <w:tc>
          <w:tcPr>
            <w:tcW w:w="1480" w:type="dxa"/>
          </w:tcPr>
          <w:p w:rsidR="0099654B" w:rsidRPr="00012B59" w:rsidRDefault="0099654B" w:rsidP="007352F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9654B" w:rsidRPr="00012B59" w:rsidTr="0099654B">
        <w:tc>
          <w:tcPr>
            <w:tcW w:w="8091" w:type="dxa"/>
          </w:tcPr>
          <w:p w:rsidR="0099654B" w:rsidRPr="00012B59" w:rsidRDefault="0099654B" w:rsidP="007352F9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в российских научных журналах, включенных в перечень ВАК</w:t>
            </w:r>
          </w:p>
        </w:tc>
        <w:tc>
          <w:tcPr>
            <w:tcW w:w="1480" w:type="dxa"/>
          </w:tcPr>
          <w:p w:rsidR="0099654B" w:rsidRPr="00012B59" w:rsidRDefault="0099654B" w:rsidP="007352F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9654B" w:rsidRPr="00012B59" w:rsidTr="0099654B">
        <w:tc>
          <w:tcPr>
            <w:tcW w:w="8091" w:type="dxa"/>
          </w:tcPr>
          <w:p w:rsidR="0099654B" w:rsidRPr="00012B59" w:rsidRDefault="0099654B" w:rsidP="007352F9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ОБЩЕЕ КОЛИЧЕСТВО НАУЧНЫХ ПУБЛИКАЦИЙ</w:t>
            </w:r>
          </w:p>
        </w:tc>
        <w:tc>
          <w:tcPr>
            <w:tcW w:w="1480" w:type="dxa"/>
          </w:tcPr>
          <w:p w:rsidR="0099654B" w:rsidRPr="00F95A12" w:rsidRDefault="0099654B" w:rsidP="0099654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</w:p>
        </w:tc>
      </w:tr>
    </w:tbl>
    <w:p w:rsidR="0099654B" w:rsidRDefault="0099654B"/>
    <w:sectPr w:rsidR="0099654B" w:rsidSect="007D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54B"/>
    <w:rsid w:val="007D1B64"/>
    <w:rsid w:val="0099654B"/>
    <w:rsid w:val="00F9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IGMA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2015-10-29T11:30:00Z</dcterms:created>
  <dcterms:modified xsi:type="dcterms:W3CDTF">2015-10-29T11:32:00Z</dcterms:modified>
</cp:coreProperties>
</file>