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B9" w:rsidRPr="008B5688" w:rsidRDefault="000A55B9" w:rsidP="000A55B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8B5688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СПИСОК</w:t>
      </w:r>
    </w:p>
    <w:p w:rsidR="000A55B9" w:rsidRDefault="000A55B9" w:rsidP="00081D7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8B5688">
        <w:rPr>
          <w:rFonts w:ascii="Times New Roman" w:hAnsi="Times New Roman" w:cs="Times New Roman"/>
          <w:b/>
          <w:sz w:val="28"/>
          <w:szCs w:val="28"/>
          <w:lang w:eastAsia="hi-IN" w:bidi="hi-IN"/>
        </w:rPr>
        <w:t>опубликованных учебных изданий и научных трудов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__________________________________________________________</w:t>
      </w:r>
    </w:p>
    <w:p w:rsidR="000A55B9" w:rsidRDefault="000A55B9" w:rsidP="000A55B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>(фамилия, имя, отчество (последнее - при наличии) соискателя полностью)</w:t>
      </w:r>
    </w:p>
    <w:p w:rsidR="000A55B9" w:rsidRDefault="000A55B9" w:rsidP="000A55B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2456"/>
        <w:gridCol w:w="1228"/>
        <w:gridCol w:w="1381"/>
        <w:gridCol w:w="2149"/>
        <w:gridCol w:w="2149"/>
      </w:tblGrid>
      <w:tr w:rsidR="000A55B9" w:rsidRPr="00CC2605" w:rsidTr="00385986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учебных изданий и научных трудов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Объем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0A55B9" w:rsidRPr="00CC2605" w:rsidTr="00385986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C260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0A55B9" w:rsidRPr="00CC2605" w:rsidTr="00385986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5B9" w:rsidRPr="00CC2605" w:rsidRDefault="000A55B9" w:rsidP="0038598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0A55B9" w:rsidRDefault="000A55B9" w:rsidP="000A55B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Соискатель </w:t>
      </w:r>
      <w:r w:rsidR="00081D7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_________________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="00081D70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>(подпись)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Заведующий кафедрой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(руководитель</w:t>
      </w:r>
      <w:r w:rsidR="00081D7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) __________________________________________</w:t>
      </w:r>
    </w:p>
    <w:p w:rsidR="000A55B9" w:rsidRDefault="000A55B9" w:rsidP="000A55B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="00081D70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  <w:t>(инициалы, фамилия)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Ученый </w:t>
      </w:r>
      <w:r w:rsidR="00081D70">
        <w:rPr>
          <w:rFonts w:ascii="Times New Roman" w:hAnsi="Times New Roman" w:cs="Times New Roman"/>
          <w:sz w:val="28"/>
          <w:szCs w:val="28"/>
          <w:lang w:eastAsia="hi-IN" w:bidi="hi-IN"/>
        </w:rPr>
        <w:t>секретарь Ученого совета</w:t>
      </w:r>
    </w:p>
    <w:p w:rsidR="000A55B9" w:rsidRDefault="00081D70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</w:t>
      </w:r>
      <w:r w:rsidR="000A55B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</w:t>
      </w:r>
    </w:p>
    <w:p w:rsidR="000A55B9" w:rsidRDefault="000A55B9" w:rsidP="000A55B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 w:rsidR="00081D70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  <w:t>(инициалы, фамилия)</w:t>
      </w: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0A55B9" w:rsidRDefault="000A55B9" w:rsidP="000A55B9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>(Печать организации)</w:t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 w:cs="Times New Roman"/>
          <w:sz w:val="20"/>
          <w:szCs w:val="20"/>
          <w:lang w:eastAsia="hi-IN" w:bidi="hi-IN"/>
        </w:rPr>
        <w:tab/>
        <w:t>(Дата)</w:t>
      </w:r>
    </w:p>
    <w:p w:rsidR="00081D70" w:rsidRDefault="00081D70" w:rsidP="000A55B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B5688" w:rsidRDefault="008B5688" w:rsidP="000A55B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0A55B9" w:rsidRPr="00081D70" w:rsidRDefault="000A55B9" w:rsidP="000A55B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081D70">
        <w:rPr>
          <w:rFonts w:ascii="Times New Roman" w:hAnsi="Times New Roman" w:cs="Times New Roman"/>
          <w:b/>
          <w:sz w:val="28"/>
          <w:szCs w:val="28"/>
          <w:lang w:eastAsia="hi-IN" w:bidi="hi-IN"/>
        </w:rPr>
        <w:t>Примечания.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US" w:eastAsia="hi-IN" w:bidi="hi-IN"/>
        </w:rPr>
        <w:t>I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</w:t>
      </w:r>
      <w:r w:rsidR="00081D7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со сквозной нумерацией: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а) учебные издания;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б) научные труды;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US" w:eastAsia="hi-IN" w:bidi="hi-IN"/>
        </w:rPr>
        <w:t>II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  <w:r w:rsidRPr="00081D70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графе 2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приводится полное наименование учебных изданий и научных трудов 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1D70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графе 3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Научные и учебные электронные издания приравниваются к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опубликованным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при наличии государственной регистрации уполномоченной государственной организации.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81D70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графе 4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внутривузовский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номер патента и дата выдачи; номер регистрации и дата оформления лицензии, информаци</w:t>
      </w:r>
      <w:r w:rsidR="00081D7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онной карты, алгоритма, проекта 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4271E9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графе 5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</w:t>
      </w:r>
      <w:r w:rsidR="00081D70">
        <w:rPr>
          <w:rFonts w:ascii="Times New Roman" w:hAnsi="Times New Roman" w:cs="Times New Roman"/>
          <w:sz w:val="24"/>
          <w:szCs w:val="24"/>
          <w:lang w:eastAsia="hi-IN" w:bidi="hi-IN"/>
        </w:rPr>
        <w:t>ъем, принадлежащий соискателю).</w:t>
      </w:r>
      <w:proofErr w:type="gramEnd"/>
      <w:r w:rsidR="00081D7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ля электронных изданий объем в Мб, продолжительность звуковых и видеофрагментов в минутах.</w:t>
      </w:r>
    </w:p>
    <w:p w:rsidR="000A55B9" w:rsidRDefault="000A55B9" w:rsidP="008B568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271E9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графе 6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0A55B9" w:rsidRDefault="000A55B9" w:rsidP="008B568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US" w:eastAsia="hi-IN" w:bidi="hi-IN"/>
        </w:rPr>
        <w:t>III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US" w:eastAsia="hi-IN" w:bidi="hi-IN"/>
        </w:rPr>
        <w:t>IV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0A55B9" w:rsidRDefault="000A55B9" w:rsidP="000A55B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B3BDC" w:rsidRDefault="000A55B9" w:rsidP="008B5688">
      <w:pPr>
        <w:suppressAutoHyphens/>
        <w:autoSpaceDE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hi-IN" w:bidi="hi-IN"/>
        </w:rPr>
        <w:t>V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. Список опубликованных учебных изданий и научных трудов соискателя ученого звания подписывается заведующим кафедрой, если представление к присвоению ученого звания осуществляется в образовательной организации высшего образования, о</w:t>
      </w:r>
      <w:r>
        <w:rPr>
          <w:rFonts w:ascii="Times New Roman" w:hAnsi="Times New Roman" w:cs="Times New Roman"/>
          <w:sz w:val="24"/>
          <w:szCs w:val="24"/>
        </w:rPr>
        <w:t xml:space="preserve">рганизациями дополнительного профессионального образования или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руководителем организации, если представление к присвоению ученого звания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научных организациях.</w:t>
      </w:r>
      <w:proofErr w:type="gramEnd"/>
    </w:p>
    <w:sectPr w:rsidR="00AB3BDC" w:rsidSect="008B56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5B9"/>
    <w:rsid w:val="00081D70"/>
    <w:rsid w:val="000A55B9"/>
    <w:rsid w:val="004271E9"/>
    <w:rsid w:val="005573BE"/>
    <w:rsid w:val="008B5688"/>
    <w:rsid w:val="00AB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SALukina</dc:creator>
  <cp:keywords/>
  <dc:description/>
  <cp:lastModifiedBy>SALukina</cp:lastModifiedBy>
  <cp:revision>4</cp:revision>
  <dcterms:created xsi:type="dcterms:W3CDTF">2015-09-04T11:19:00Z</dcterms:created>
  <dcterms:modified xsi:type="dcterms:W3CDTF">2015-09-04T11:32:00Z</dcterms:modified>
</cp:coreProperties>
</file>