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5" w:rsidRDefault="005D4DB5" w:rsidP="005D4DB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5D4DB5" w:rsidRPr="005D4DB5" w:rsidRDefault="005D4DB5" w:rsidP="005D4DB5">
      <w:pPr>
        <w:pStyle w:val="Default"/>
        <w:spacing w:line="360" w:lineRule="auto"/>
        <w:ind w:firstLine="851"/>
        <w:jc w:val="both"/>
        <w:rPr>
          <w:b/>
          <w:color w:val="auto"/>
          <w:sz w:val="28"/>
          <w:szCs w:val="28"/>
        </w:rPr>
      </w:pPr>
      <w:r w:rsidRPr="005D4DB5">
        <w:rPr>
          <w:b/>
          <w:color w:val="auto"/>
          <w:sz w:val="28"/>
          <w:szCs w:val="28"/>
        </w:rPr>
        <w:t>НАУЧНО-ИССЛЕДОВАТЕЛЬСКАЯ РАБОТА</w:t>
      </w:r>
    </w:p>
    <w:p w:rsidR="005D4DB5" w:rsidRDefault="005D4DB5" w:rsidP="005D4DB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</w:p>
    <w:p w:rsidR="001764A8" w:rsidRPr="001764A8" w:rsidRDefault="001764A8" w:rsidP="005D4DB5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НИР оформляется как дополнение к Дневнику  производственной практики (в виде реферата). НИР выполняется во время работы студента в качестве помощника палатной медицинской сестры представляет собой итог практической работы студента и теоретического поиска по частному вопросу программы ПП. Это может быть клинический случай из собственной практики. Параллельно проводится подробное изучение учебной, научной, методической и другой медицинской литературы (в том числе монографий, журнальных статей) по избранной теме. Это поможет более глубоко и всесторонне изучить интересующую проблему.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b/>
          <w:bCs/>
          <w:i/>
          <w:iCs/>
          <w:color w:val="auto"/>
          <w:sz w:val="28"/>
          <w:szCs w:val="28"/>
        </w:rPr>
        <w:t xml:space="preserve">Цель НИР: </w:t>
      </w:r>
      <w:r w:rsidRPr="001764A8">
        <w:rPr>
          <w:color w:val="auto"/>
          <w:sz w:val="28"/>
          <w:szCs w:val="28"/>
        </w:rPr>
        <w:t xml:space="preserve">разработка плана наблюдения и ухода за конкретным пациентом из Вашей клинической практики.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1764A8">
        <w:rPr>
          <w:b/>
          <w:bCs/>
          <w:i/>
          <w:iCs/>
          <w:color w:val="auto"/>
          <w:sz w:val="28"/>
          <w:szCs w:val="28"/>
        </w:rPr>
        <w:t xml:space="preserve">Задачи НИР: </w:t>
      </w:r>
    </w:p>
    <w:p w:rsidR="001764A8" w:rsidRPr="001764A8" w:rsidRDefault="001764A8" w:rsidP="005D4DB5">
      <w:pPr>
        <w:pStyle w:val="Default"/>
        <w:spacing w:after="49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1. Изучение литературных источников по проблемам, связанным с уходом за пациентом с патологией конкретной системы. </w:t>
      </w:r>
    </w:p>
    <w:p w:rsidR="001764A8" w:rsidRPr="001764A8" w:rsidRDefault="001764A8" w:rsidP="005D4DB5">
      <w:pPr>
        <w:pStyle w:val="Default"/>
        <w:spacing w:after="49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2. Выделение конкретных этапов ухода за больным с патологией этой системы, обоснованное особенностью патологического процесса, их роль в реабилитации пациента. </w:t>
      </w:r>
    </w:p>
    <w:p w:rsidR="001764A8" w:rsidRPr="001764A8" w:rsidRDefault="001764A8" w:rsidP="005D4DB5">
      <w:pPr>
        <w:pStyle w:val="Default"/>
        <w:spacing w:after="49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3. Разработка алгоритма (последовательность этапов) ухода за пациентом с конкретной патологией. </w:t>
      </w:r>
    </w:p>
    <w:p w:rsidR="001764A8" w:rsidRPr="001764A8" w:rsidRDefault="001764A8" w:rsidP="005D4DB5">
      <w:pPr>
        <w:pStyle w:val="Default"/>
        <w:spacing w:after="49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4. Особенности индивидуального ухода за конкретным пациентом, учитывая его патологию, тяжесть общего состояния, наличие сопутствующей патологии и пр.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5. Разработка алгоритма оказания первой и доврачебной помощи при неотложных состояниях, возможных и типичных для пациента с конкретной патологией (основываясь на данных литературы и собственных наблюдениях). </w:t>
      </w:r>
    </w:p>
    <w:p w:rsidR="003B40E3" w:rsidRDefault="003B40E3" w:rsidP="003B40E3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D4DB5">
        <w:rPr>
          <w:rFonts w:ascii="Times New Roman" w:hAnsi="Times New Roman" w:cs="Times New Roman"/>
          <w:color w:val="FF0000"/>
          <w:sz w:val="32"/>
          <w:szCs w:val="32"/>
        </w:rPr>
        <w:lastRenderedPageBreak/>
        <w:t>УВАЖАЕМЫЕ СТУДЕНТЫ, ВО ВРЕМЯ ВЫПОЛНЕНИЯ НИР И ПРОХОЖДЕНИЯ ПРАКТИКИ</w:t>
      </w:r>
      <w:r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5D4DB5">
        <w:rPr>
          <w:rFonts w:ascii="Times New Roman" w:hAnsi="Times New Roman" w:cs="Times New Roman"/>
          <w:color w:val="FF0000"/>
          <w:sz w:val="32"/>
          <w:szCs w:val="32"/>
        </w:rPr>
        <w:t xml:space="preserve"> КАТЕГОРИЧЕСКИ ЗАПРЕЩАЕТСЯ ПРОВЕДЕНИЕ ФОТО</w:t>
      </w:r>
      <w:r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5D4DB5">
        <w:rPr>
          <w:rFonts w:ascii="Times New Roman" w:hAnsi="Times New Roman" w:cs="Times New Roman"/>
          <w:color w:val="FF0000"/>
          <w:sz w:val="32"/>
          <w:szCs w:val="32"/>
        </w:rPr>
        <w:t xml:space="preserve"> И ВИДЕОСЪЕМКИ МАНИПУЛЯЦИЙ, ПАЦИЕНТОВ, МЕДПЕРСОНАЛА БЕЗ ПИСЬМЕННОГО </w:t>
      </w:r>
      <w:r w:rsidR="000648E7">
        <w:rPr>
          <w:rFonts w:ascii="Times New Roman" w:hAnsi="Times New Roman" w:cs="Times New Roman"/>
          <w:color w:val="FF0000"/>
          <w:sz w:val="32"/>
          <w:szCs w:val="32"/>
        </w:rPr>
        <w:t xml:space="preserve">ИНФОРМИРОВАННОГО </w:t>
      </w:r>
      <w:r w:rsidRPr="005D4DB5">
        <w:rPr>
          <w:rFonts w:ascii="Times New Roman" w:hAnsi="Times New Roman" w:cs="Times New Roman"/>
          <w:color w:val="FF0000"/>
          <w:sz w:val="32"/>
          <w:szCs w:val="32"/>
        </w:rPr>
        <w:t>СОГЛАСИЯ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ПАЦИЕНТОВ, БАЗОВОГО РУКОВОДИТЕЛЯ ПРАКТИКИ И ВЫШЕСТОЯЩЕГО РУКОВОДСТВА. Категорически запрещается выкладывание фото- и видеоматериалов в сеть интернет. Фото- и видеосъем</w:t>
      </w:r>
      <w:r w:rsidR="000648E7">
        <w:rPr>
          <w:rFonts w:ascii="Times New Roman" w:hAnsi="Times New Roman" w:cs="Times New Roman"/>
          <w:color w:val="FF0000"/>
          <w:sz w:val="32"/>
          <w:szCs w:val="32"/>
        </w:rPr>
        <w:t>к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>а Вас на рабочем месте возможна с разрешения руководства ЛПУ!!!</w:t>
      </w:r>
    </w:p>
    <w:p w:rsidR="003B40E3" w:rsidRDefault="003B40E3" w:rsidP="003B4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0E3" w:rsidRDefault="003B40E3" w:rsidP="003B40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0E3" w:rsidRPr="001301EF" w:rsidRDefault="003B40E3" w:rsidP="003B40E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764A8" w:rsidRPr="001764A8" w:rsidRDefault="001764A8" w:rsidP="005D4DB5">
      <w:pPr>
        <w:spacing w:line="360" w:lineRule="auto"/>
        <w:jc w:val="both"/>
        <w:rPr>
          <w:sz w:val="28"/>
          <w:szCs w:val="28"/>
          <w:lang w:eastAsia="ar-SA"/>
        </w:rPr>
      </w:pPr>
      <w:r w:rsidRPr="001764A8">
        <w:br w:type="page"/>
      </w:r>
      <w:r w:rsidRPr="001764A8">
        <w:rPr>
          <w:b/>
          <w:bCs/>
          <w:sz w:val="28"/>
          <w:szCs w:val="28"/>
        </w:rPr>
        <w:lastRenderedPageBreak/>
        <w:t xml:space="preserve">Тема: особенности индивидуализированного ухода за больным (Ф.И.О. по выбору студента) в терапевтическом отделении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1. Особенности ухода за больным с патологией той системы, которая имеет место у пациента – краткий литературный обзор.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2. Составить план наблюдения и ухода за конкретным пациентом (исходя из данных литературного обзора):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режим, в том числе двигательный;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организация питания;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наблюдение за основными функциями организма (сознание, температура, пульс, ЧД, АД);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основные физиологические отправления;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возможные диагностические процедуры (в том числе подготовка к ним);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возможные лечебные процедуры;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определить методы оценки эффективности реабилитационных мероприятий данного пациента; </w:t>
      </w:r>
    </w:p>
    <w:p w:rsidR="001764A8" w:rsidRPr="001764A8" w:rsidRDefault="001764A8" w:rsidP="005D4DB5">
      <w:pPr>
        <w:pStyle w:val="Default"/>
        <w:spacing w:after="38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определить значение ухода в системе реабилитационных мероприятий этого пациента;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>- выделить критерии оценки эффективности ухода за данным пациентом.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>3. Описание наблюдения за пациентом в динамике: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>-  дата;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>-  основные результаты наблюдения и выполненные мероприятия по уходу (самочувствие – жалобы и основные проблемы пациента; подготовка к исследованию;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 доставка биологического материала, термометрия и т.д.).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4. Анализ выполненных мероприятий по уходу и их значение в реабилитации конкретного пациента.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Оценка эффективности ухода за данным пациентом.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5. Список использованной литературы. Интернет-ресурсы.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b/>
          <w:bCs/>
          <w:color w:val="auto"/>
          <w:sz w:val="28"/>
          <w:szCs w:val="28"/>
        </w:rPr>
        <w:t xml:space="preserve">Тема: особенности индивидуализированного ухода за больным хирургического профиля (Ф.И.О. по выбору студента)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1. Особенности ухода за больным с хирургическим заболеванием, которое имеет место у пациента с указанием клинического диагноза – краткий литературный обзор.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2. Составить план наблюдения и ухода за конкретным пациентом (исходя из данных литературного обзора):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режим, в том числе двигательный;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организация питания (до и после операции), вид питания (обычное, зондовое, через </w:t>
      </w:r>
      <w:proofErr w:type="spellStart"/>
      <w:r w:rsidRPr="001764A8">
        <w:rPr>
          <w:color w:val="auto"/>
          <w:sz w:val="28"/>
          <w:szCs w:val="28"/>
        </w:rPr>
        <w:t>гастростому</w:t>
      </w:r>
      <w:proofErr w:type="spellEnd"/>
      <w:r w:rsidRPr="001764A8">
        <w:rPr>
          <w:color w:val="auto"/>
          <w:sz w:val="28"/>
          <w:szCs w:val="28"/>
        </w:rPr>
        <w:t xml:space="preserve">, парентеральное), собственное участие студента в кормлении больного;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подготовка больного к оперативному вмешательству;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наблюдение за основными функциями организма после операции (сознание, температура, пульс, ЧД, АД);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наблюдение за повязками, дренажами, состоянием раны в </w:t>
      </w:r>
      <w:proofErr w:type="spellStart"/>
      <w:proofErr w:type="gramStart"/>
      <w:r w:rsidRPr="001764A8">
        <w:rPr>
          <w:color w:val="auto"/>
          <w:sz w:val="28"/>
          <w:szCs w:val="28"/>
        </w:rPr>
        <w:t>по-слеоперационный</w:t>
      </w:r>
      <w:proofErr w:type="spellEnd"/>
      <w:proofErr w:type="gramEnd"/>
      <w:r w:rsidRPr="001764A8">
        <w:rPr>
          <w:color w:val="auto"/>
          <w:sz w:val="28"/>
          <w:szCs w:val="28"/>
        </w:rPr>
        <w:t xml:space="preserve"> период;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основные физиологические отправления, учет диуреза и частота и характер стула;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возможные диагностические процедуры (в том числе подготовка к ним);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возможные лечебные процедуры (в том числе планируемое или проведенное оперативное лечение, название операции);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- значение ухода в системе реабилитационных мероприятий этого пациента. </w:t>
      </w:r>
    </w:p>
    <w:p w:rsidR="001764A8" w:rsidRPr="001764A8" w:rsidRDefault="001764A8" w:rsidP="005D4DB5">
      <w:pPr>
        <w:pStyle w:val="Default"/>
        <w:spacing w:after="47"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3. Описание наблюдения за пациентом в динамике. В данном разделе описать дневники наблюдения за больным в течение 5 – 7 дней с указанием его самочувствия, жалоб, выполненных лечебных и диагностических процедур, состояния повязок и дренажей, послеоперационной раны, питание и физиологические отправления, гигиенические процедуры. Обязательно </w:t>
      </w:r>
      <w:r w:rsidRPr="001764A8">
        <w:rPr>
          <w:color w:val="auto"/>
          <w:sz w:val="28"/>
          <w:szCs w:val="28"/>
        </w:rPr>
        <w:lastRenderedPageBreak/>
        <w:t xml:space="preserve">указать те манипуляции, которые выполнены самим студентом. Оценить динамику состояния больного, роль ухода в лечении. </w:t>
      </w:r>
    </w:p>
    <w:p w:rsidR="001764A8" w:rsidRPr="001764A8" w:rsidRDefault="001764A8" w:rsidP="005D4DB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764A8">
        <w:rPr>
          <w:color w:val="auto"/>
          <w:sz w:val="28"/>
          <w:szCs w:val="28"/>
        </w:rPr>
        <w:t xml:space="preserve">4. Список использованной литературы. Интернет-ресурсы. </w:t>
      </w:r>
    </w:p>
    <w:p w:rsidR="005D4DB5" w:rsidRDefault="005D4DB5" w:rsidP="007A6A9E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301EF" w:rsidRDefault="001301EF" w:rsidP="001301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01EF">
        <w:rPr>
          <w:rFonts w:ascii="Times New Roman" w:hAnsi="Times New Roman" w:cs="Times New Roman"/>
          <w:sz w:val="32"/>
          <w:szCs w:val="32"/>
        </w:rPr>
        <w:t>СПИСОК ТЕМ ДЛЯ НАУЧНО-ИССЛЕДОВАТЕЛЬСКОЙ РАБОТЫ СТУДЕНТОВ:</w:t>
      </w:r>
    </w:p>
    <w:p w:rsidR="001301EF" w:rsidRDefault="001301EF" w:rsidP="001301EF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НИРС должен содержать не менее </w:t>
      </w:r>
      <w:r w:rsidR="009E65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658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листов машинописного текста. </w:t>
      </w:r>
      <w:r w:rsidR="009E6585">
        <w:rPr>
          <w:rFonts w:ascii="Times New Roman" w:hAnsi="Times New Roman" w:cs="Times New Roman"/>
          <w:sz w:val="28"/>
          <w:szCs w:val="28"/>
        </w:rPr>
        <w:t xml:space="preserve"> Структура: введение, цель и задачи, краткий обзор литературы, </w:t>
      </w:r>
      <w:proofErr w:type="spellStart"/>
      <w:r w:rsidR="009E6585">
        <w:rPr>
          <w:rFonts w:ascii="Times New Roman" w:hAnsi="Times New Roman" w:cs="Times New Roman"/>
          <w:sz w:val="28"/>
          <w:szCs w:val="28"/>
        </w:rPr>
        <w:t>раскратие</w:t>
      </w:r>
      <w:proofErr w:type="spellEnd"/>
      <w:r w:rsidR="009E6585">
        <w:rPr>
          <w:rFonts w:ascii="Times New Roman" w:hAnsi="Times New Roman" w:cs="Times New Roman"/>
          <w:sz w:val="28"/>
          <w:szCs w:val="28"/>
        </w:rPr>
        <w:t xml:space="preserve"> темы, заключение, список литературы. </w:t>
      </w:r>
      <w:r>
        <w:rPr>
          <w:rFonts w:ascii="Times New Roman" w:hAnsi="Times New Roman" w:cs="Times New Roman"/>
          <w:sz w:val="28"/>
          <w:szCs w:val="28"/>
        </w:rPr>
        <w:t>Тема реферата выбирается самим обучающимся и может учитывать особенности и специфику работы отделения, в котором проводится производственная практика. Основное требование к выбору темы – это её четкое соответствие тематике данной производственной практики.</w:t>
      </w:r>
    </w:p>
    <w:p w:rsidR="001301EF" w:rsidRDefault="001301EF" w:rsidP="001301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 приводится ориентировочный перечень тем по научно-исследовательской работе студентов по практике «Помощник палатной медицинской сестры»:</w:t>
      </w:r>
    </w:p>
    <w:p w:rsidR="001301EF" w:rsidRDefault="001301EF" w:rsidP="001301EF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биомедицинской этики в практике палатной медицинской сестры.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тяжести состояния больного, клиническое наблюдение за больным.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термометрии, основные виды температурных кривых при важнейших состояниях в клинике внутренних бо</w:t>
      </w:r>
      <w:r w:rsidR="009A76D5">
        <w:rPr>
          <w:rFonts w:ascii="Times New Roman" w:hAnsi="Times New Roman" w:cs="Times New Roman"/>
          <w:sz w:val="28"/>
          <w:szCs w:val="28"/>
        </w:rPr>
        <w:t>лезней</w:t>
      </w:r>
      <w:r w:rsidR="009A76D5" w:rsidRPr="009A76D5">
        <w:rPr>
          <w:rFonts w:ascii="Times New Roman" w:hAnsi="Times New Roman" w:cs="Times New Roman"/>
          <w:sz w:val="28"/>
          <w:szCs w:val="28"/>
        </w:rPr>
        <w:t xml:space="preserve"> </w:t>
      </w:r>
      <w:r w:rsidR="009A76D5">
        <w:rPr>
          <w:rFonts w:ascii="Times New Roman" w:hAnsi="Times New Roman" w:cs="Times New Roman"/>
          <w:sz w:val="28"/>
          <w:szCs w:val="28"/>
        </w:rPr>
        <w:t>(клинический пример).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диеты у больных сахарным диабетом</w:t>
      </w:r>
      <w:r w:rsidR="009A76D5">
        <w:rPr>
          <w:rFonts w:ascii="Times New Roman" w:hAnsi="Times New Roman" w:cs="Times New Roman"/>
          <w:sz w:val="28"/>
          <w:szCs w:val="28"/>
        </w:rPr>
        <w:t xml:space="preserve"> (клинический пример).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Простейшие физиотерапевтические процедуры. Показания и противопоказания к применению физиотерапевтических методов воздействия на кровообращения </w:t>
      </w:r>
      <w:r w:rsidR="009A76D5">
        <w:rPr>
          <w:rFonts w:ascii="Times New Roman" w:hAnsi="Times New Roman" w:cs="Times New Roman"/>
          <w:sz w:val="28"/>
          <w:szCs w:val="28"/>
        </w:rPr>
        <w:t>(клинический пример).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рационального питания, как фактор предотвращения патол</w:t>
      </w:r>
      <w:r w:rsidR="009A76D5">
        <w:rPr>
          <w:rFonts w:ascii="Times New Roman" w:hAnsi="Times New Roman" w:cs="Times New Roman"/>
          <w:sz w:val="28"/>
          <w:szCs w:val="28"/>
        </w:rPr>
        <w:t>огии сердечнососудистой системы (клинический пример).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ухода за больными с патологией органов дыхания. Правил</w:t>
      </w:r>
      <w:r w:rsidR="009A76D5">
        <w:rPr>
          <w:rFonts w:ascii="Times New Roman" w:hAnsi="Times New Roman" w:cs="Times New Roman"/>
          <w:sz w:val="28"/>
          <w:szCs w:val="28"/>
        </w:rPr>
        <w:t>а сбора мокроты на исследование (клинический пример).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ухода за больными с заболеваниями сердечно-сосудистой системы. Правила измерения </w:t>
      </w:r>
      <w:r w:rsidR="009A76D5">
        <w:rPr>
          <w:rFonts w:ascii="Times New Roman" w:hAnsi="Times New Roman" w:cs="Times New Roman"/>
          <w:sz w:val="28"/>
          <w:szCs w:val="28"/>
        </w:rPr>
        <w:t>пульса и артериального давления (клинический пример).</w:t>
      </w:r>
    </w:p>
    <w:p w:rsidR="001301EF" w:rsidRDefault="001301EF" w:rsidP="001301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ухода за больными с заболеваниями орг</w:t>
      </w:r>
      <w:r w:rsidR="009A76D5">
        <w:rPr>
          <w:rFonts w:ascii="Times New Roman" w:hAnsi="Times New Roman" w:cs="Times New Roman"/>
          <w:sz w:val="28"/>
          <w:szCs w:val="28"/>
        </w:rPr>
        <w:t>анов желудочно-кишечного тракта (клинический пример).</w:t>
      </w:r>
    </w:p>
    <w:p w:rsidR="001301EF" w:rsidRPr="00452AC5" w:rsidRDefault="001301EF" w:rsidP="00452AC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C5">
        <w:rPr>
          <w:rFonts w:ascii="Times New Roman" w:hAnsi="Times New Roman" w:cs="Times New Roman"/>
          <w:sz w:val="28"/>
          <w:szCs w:val="28"/>
        </w:rPr>
        <w:t>Подготовка больных к инструментальным исследованиям желудочно-кишечного тракта</w:t>
      </w:r>
      <w:r w:rsidR="009A76D5">
        <w:rPr>
          <w:rFonts w:ascii="Times New Roman" w:hAnsi="Times New Roman" w:cs="Times New Roman"/>
          <w:sz w:val="28"/>
          <w:szCs w:val="28"/>
        </w:rPr>
        <w:t xml:space="preserve"> (клинический пример).</w:t>
      </w:r>
    </w:p>
    <w:p w:rsidR="00452AC5" w:rsidRPr="00452AC5" w:rsidRDefault="009A76D5" w:rsidP="00452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сестринской помощи у пациента терапевтического профиля </w:t>
      </w:r>
      <w:r w:rsidR="00452AC5" w:rsidRPr="00452AC5">
        <w:rPr>
          <w:rFonts w:ascii="Times New Roman" w:hAnsi="Times New Roman" w:cs="Times New Roman"/>
          <w:sz w:val="28"/>
          <w:szCs w:val="28"/>
        </w:rPr>
        <w:t>с нарушениями функций системы органов дыхания</w:t>
      </w:r>
      <w:r w:rsidR="00452AC5">
        <w:rPr>
          <w:rFonts w:ascii="Times New Roman" w:hAnsi="Times New Roman" w:cs="Times New Roman"/>
          <w:sz w:val="28"/>
          <w:szCs w:val="28"/>
        </w:rPr>
        <w:t xml:space="preserve"> (клинический пример).</w:t>
      </w:r>
    </w:p>
    <w:p w:rsidR="00452AC5" w:rsidRPr="00452AC5" w:rsidRDefault="00452AC5" w:rsidP="00452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C5">
        <w:rPr>
          <w:rFonts w:ascii="Times New Roman" w:hAnsi="Times New Roman" w:cs="Times New Roman"/>
          <w:sz w:val="28"/>
          <w:szCs w:val="28"/>
        </w:rPr>
        <w:t>Наблюдение и уход за больными с нарушениями функций сердечно-сосудистой системы</w:t>
      </w:r>
      <w:r>
        <w:rPr>
          <w:rFonts w:ascii="Times New Roman" w:hAnsi="Times New Roman" w:cs="Times New Roman"/>
          <w:sz w:val="28"/>
          <w:szCs w:val="28"/>
        </w:rPr>
        <w:t xml:space="preserve"> (клинический пример).</w:t>
      </w:r>
    </w:p>
    <w:p w:rsidR="00452AC5" w:rsidRPr="00452AC5" w:rsidRDefault="009A76D5" w:rsidP="00452A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сестринской помощи у пациента хирургического профиля </w:t>
      </w:r>
      <w:r w:rsidR="00452AC5" w:rsidRPr="00452AC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тракта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C5">
        <w:rPr>
          <w:rFonts w:ascii="Times New Roman" w:hAnsi="Times New Roman" w:cs="Times New Roman"/>
          <w:sz w:val="28"/>
          <w:szCs w:val="28"/>
        </w:rPr>
        <w:t>(клинический пример).</w:t>
      </w:r>
    </w:p>
    <w:p w:rsidR="00452AC5" w:rsidRPr="009A76D5" w:rsidRDefault="009A76D5" w:rsidP="009A76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сестринской помощи, н</w:t>
      </w:r>
      <w:r w:rsidR="00452AC5" w:rsidRPr="00452AC5">
        <w:rPr>
          <w:rFonts w:ascii="Times New Roman" w:hAnsi="Times New Roman" w:cs="Times New Roman"/>
          <w:sz w:val="28"/>
          <w:szCs w:val="28"/>
        </w:rPr>
        <w:t>аблюдение и уход за больными с нарушениями функций почек и мочевыводящих путей</w:t>
      </w:r>
      <w:r w:rsidR="00452AC5">
        <w:rPr>
          <w:rFonts w:ascii="Times New Roman" w:hAnsi="Times New Roman" w:cs="Times New Roman"/>
          <w:sz w:val="28"/>
          <w:szCs w:val="28"/>
        </w:rPr>
        <w:t xml:space="preserve"> (клинический пример).</w:t>
      </w:r>
    </w:p>
    <w:p w:rsidR="009A76D5" w:rsidRPr="009A76D5" w:rsidRDefault="00452AC5" w:rsidP="009A76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C5">
        <w:rPr>
          <w:rFonts w:ascii="Times New Roman" w:hAnsi="Times New Roman" w:cs="Times New Roman"/>
          <w:sz w:val="28"/>
          <w:szCs w:val="28"/>
        </w:rPr>
        <w:t>Правила проведения и возможные осложнения оксигенотерапии</w:t>
      </w:r>
      <w:r w:rsidR="009A76D5">
        <w:rPr>
          <w:rFonts w:ascii="Times New Roman" w:hAnsi="Times New Roman" w:cs="Times New Roman"/>
          <w:sz w:val="28"/>
          <w:szCs w:val="28"/>
        </w:rPr>
        <w:t xml:space="preserve"> (клинический пример).</w:t>
      </w:r>
    </w:p>
    <w:p w:rsidR="00452AC5" w:rsidRPr="00452AC5" w:rsidRDefault="00452AC5" w:rsidP="009A76D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2AC5" w:rsidRPr="00452AC5" w:rsidRDefault="00452AC5" w:rsidP="009A76D5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52AC5" w:rsidRPr="0045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86F"/>
    <w:multiLevelType w:val="hybridMultilevel"/>
    <w:tmpl w:val="4424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47B8A"/>
    <w:multiLevelType w:val="hybridMultilevel"/>
    <w:tmpl w:val="6FDA7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4A5498"/>
    <w:multiLevelType w:val="hybridMultilevel"/>
    <w:tmpl w:val="67DE4940"/>
    <w:lvl w:ilvl="0" w:tplc="0419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3">
    <w:nsid w:val="2858610A"/>
    <w:multiLevelType w:val="multilevel"/>
    <w:tmpl w:val="078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F6983"/>
    <w:multiLevelType w:val="hybridMultilevel"/>
    <w:tmpl w:val="4200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95"/>
    <w:rsid w:val="00007283"/>
    <w:rsid w:val="00020D76"/>
    <w:rsid w:val="00040DC4"/>
    <w:rsid w:val="000648E7"/>
    <w:rsid w:val="0007559F"/>
    <w:rsid w:val="00080D84"/>
    <w:rsid w:val="000815EB"/>
    <w:rsid w:val="00092294"/>
    <w:rsid w:val="000A15DF"/>
    <w:rsid w:val="000D0D44"/>
    <w:rsid w:val="000D775E"/>
    <w:rsid w:val="00106141"/>
    <w:rsid w:val="00115DB9"/>
    <w:rsid w:val="001301EF"/>
    <w:rsid w:val="00141199"/>
    <w:rsid w:val="00154F13"/>
    <w:rsid w:val="00170201"/>
    <w:rsid w:val="0017477C"/>
    <w:rsid w:val="00174800"/>
    <w:rsid w:val="001764A8"/>
    <w:rsid w:val="00182BB2"/>
    <w:rsid w:val="001B3CFE"/>
    <w:rsid w:val="0020108A"/>
    <w:rsid w:val="00207AE2"/>
    <w:rsid w:val="002267D9"/>
    <w:rsid w:val="00236536"/>
    <w:rsid w:val="00245EEB"/>
    <w:rsid w:val="00260D4A"/>
    <w:rsid w:val="00295F58"/>
    <w:rsid w:val="00317C70"/>
    <w:rsid w:val="00394CFF"/>
    <w:rsid w:val="003B40E3"/>
    <w:rsid w:val="003C52D4"/>
    <w:rsid w:val="003D5BCA"/>
    <w:rsid w:val="00414966"/>
    <w:rsid w:val="00452AC5"/>
    <w:rsid w:val="00460F5D"/>
    <w:rsid w:val="004A2F2B"/>
    <w:rsid w:val="004A6323"/>
    <w:rsid w:val="004B2D2F"/>
    <w:rsid w:val="00500D6D"/>
    <w:rsid w:val="00544ED2"/>
    <w:rsid w:val="00551128"/>
    <w:rsid w:val="00560A9C"/>
    <w:rsid w:val="00571EEF"/>
    <w:rsid w:val="00595FE0"/>
    <w:rsid w:val="005A58C4"/>
    <w:rsid w:val="005C44BE"/>
    <w:rsid w:val="005D1797"/>
    <w:rsid w:val="005D4DB5"/>
    <w:rsid w:val="005E4071"/>
    <w:rsid w:val="005F022E"/>
    <w:rsid w:val="00602C25"/>
    <w:rsid w:val="00624596"/>
    <w:rsid w:val="006430C6"/>
    <w:rsid w:val="0064547E"/>
    <w:rsid w:val="00655EF5"/>
    <w:rsid w:val="00666F23"/>
    <w:rsid w:val="0069073B"/>
    <w:rsid w:val="006B1DF4"/>
    <w:rsid w:val="006B36F7"/>
    <w:rsid w:val="006B4BAE"/>
    <w:rsid w:val="006B4C56"/>
    <w:rsid w:val="006F12B3"/>
    <w:rsid w:val="0070662B"/>
    <w:rsid w:val="007153D9"/>
    <w:rsid w:val="00715E58"/>
    <w:rsid w:val="00720CCA"/>
    <w:rsid w:val="00741C1B"/>
    <w:rsid w:val="0077688D"/>
    <w:rsid w:val="00784554"/>
    <w:rsid w:val="007A6A9E"/>
    <w:rsid w:val="007B17D4"/>
    <w:rsid w:val="007B5FB5"/>
    <w:rsid w:val="007C27DF"/>
    <w:rsid w:val="007D10BC"/>
    <w:rsid w:val="007F064C"/>
    <w:rsid w:val="007F111C"/>
    <w:rsid w:val="007F2E14"/>
    <w:rsid w:val="007F5408"/>
    <w:rsid w:val="00807142"/>
    <w:rsid w:val="008105D8"/>
    <w:rsid w:val="00837B95"/>
    <w:rsid w:val="00847409"/>
    <w:rsid w:val="00853AE2"/>
    <w:rsid w:val="008579B0"/>
    <w:rsid w:val="00862F55"/>
    <w:rsid w:val="00863E8B"/>
    <w:rsid w:val="00865603"/>
    <w:rsid w:val="00873F0A"/>
    <w:rsid w:val="00874EFE"/>
    <w:rsid w:val="0087731F"/>
    <w:rsid w:val="00886988"/>
    <w:rsid w:val="008A30FA"/>
    <w:rsid w:val="008A37E3"/>
    <w:rsid w:val="008C71C8"/>
    <w:rsid w:val="00903B84"/>
    <w:rsid w:val="0097335E"/>
    <w:rsid w:val="009A367B"/>
    <w:rsid w:val="009A76D5"/>
    <w:rsid w:val="009C4A5F"/>
    <w:rsid w:val="009D6967"/>
    <w:rsid w:val="009D6E07"/>
    <w:rsid w:val="009E6585"/>
    <w:rsid w:val="00A06B9A"/>
    <w:rsid w:val="00A249C5"/>
    <w:rsid w:val="00A36B82"/>
    <w:rsid w:val="00A8460C"/>
    <w:rsid w:val="00A95E69"/>
    <w:rsid w:val="00AC1330"/>
    <w:rsid w:val="00AC47D8"/>
    <w:rsid w:val="00AC665D"/>
    <w:rsid w:val="00AE1E98"/>
    <w:rsid w:val="00B13CA8"/>
    <w:rsid w:val="00B4051B"/>
    <w:rsid w:val="00B42411"/>
    <w:rsid w:val="00B433B7"/>
    <w:rsid w:val="00B45B75"/>
    <w:rsid w:val="00B533A6"/>
    <w:rsid w:val="00B67C32"/>
    <w:rsid w:val="00B8527D"/>
    <w:rsid w:val="00B855D5"/>
    <w:rsid w:val="00B86FD5"/>
    <w:rsid w:val="00BD495E"/>
    <w:rsid w:val="00BF286E"/>
    <w:rsid w:val="00C02C76"/>
    <w:rsid w:val="00C220C0"/>
    <w:rsid w:val="00C250DE"/>
    <w:rsid w:val="00C62244"/>
    <w:rsid w:val="00C652D6"/>
    <w:rsid w:val="00C94FA1"/>
    <w:rsid w:val="00CA5B01"/>
    <w:rsid w:val="00CC551C"/>
    <w:rsid w:val="00D03972"/>
    <w:rsid w:val="00D126CA"/>
    <w:rsid w:val="00D16E95"/>
    <w:rsid w:val="00D2028F"/>
    <w:rsid w:val="00D51F72"/>
    <w:rsid w:val="00D545B9"/>
    <w:rsid w:val="00DA04B7"/>
    <w:rsid w:val="00DA24CF"/>
    <w:rsid w:val="00DB47FB"/>
    <w:rsid w:val="00DD12EA"/>
    <w:rsid w:val="00DF28C2"/>
    <w:rsid w:val="00DF7CB4"/>
    <w:rsid w:val="00E153B8"/>
    <w:rsid w:val="00E16440"/>
    <w:rsid w:val="00E33752"/>
    <w:rsid w:val="00E42762"/>
    <w:rsid w:val="00E441AE"/>
    <w:rsid w:val="00E53141"/>
    <w:rsid w:val="00E85A90"/>
    <w:rsid w:val="00E8643E"/>
    <w:rsid w:val="00E92BFB"/>
    <w:rsid w:val="00EA5BB2"/>
    <w:rsid w:val="00ED1649"/>
    <w:rsid w:val="00ED560D"/>
    <w:rsid w:val="00EF370C"/>
    <w:rsid w:val="00F2014D"/>
    <w:rsid w:val="00F278F8"/>
    <w:rsid w:val="00FA0753"/>
    <w:rsid w:val="00FB6785"/>
    <w:rsid w:val="00FD3D68"/>
    <w:rsid w:val="00FD5650"/>
    <w:rsid w:val="00FD6D8A"/>
    <w:rsid w:val="00FD6DBE"/>
    <w:rsid w:val="00FD7C7A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0434-2882-4E54-A040-54B36599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4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13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</cp:lastModifiedBy>
  <cp:revision>12</cp:revision>
  <dcterms:created xsi:type="dcterms:W3CDTF">2016-06-29T17:34:00Z</dcterms:created>
  <dcterms:modified xsi:type="dcterms:W3CDTF">2018-06-25T10:28:00Z</dcterms:modified>
</cp:coreProperties>
</file>