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73" w:rsidRPr="002434E7" w:rsidRDefault="00A23A73" w:rsidP="00A23A73">
      <w:pPr>
        <w:jc w:val="center"/>
        <w:rPr>
          <w:b/>
          <w:color w:val="000000" w:themeColor="text1"/>
          <w:sz w:val="28"/>
          <w:szCs w:val="28"/>
        </w:rPr>
      </w:pPr>
      <w:r w:rsidRPr="002434E7">
        <w:rPr>
          <w:b/>
          <w:color w:val="000000" w:themeColor="text1"/>
          <w:sz w:val="28"/>
          <w:szCs w:val="28"/>
        </w:rPr>
        <w:t>Аннотация</w:t>
      </w:r>
    </w:p>
    <w:p w:rsidR="00A23A73" w:rsidRPr="0040480C" w:rsidRDefault="00A23A73" w:rsidP="00A23A73">
      <w:pPr>
        <w:jc w:val="center"/>
        <w:rPr>
          <w:b/>
          <w:color w:val="000000" w:themeColor="text1"/>
        </w:rPr>
      </w:pPr>
      <w:proofErr w:type="gramStart"/>
      <w:r w:rsidRPr="002434E7">
        <w:rPr>
          <w:b/>
          <w:color w:val="000000" w:themeColor="text1"/>
        </w:rPr>
        <w:t>к</w:t>
      </w:r>
      <w:proofErr w:type="gramEnd"/>
      <w:r w:rsidRPr="002434E7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</w:t>
      </w:r>
      <w:r w:rsidRPr="0040480C">
        <w:rPr>
          <w:b/>
          <w:color w:val="000000" w:themeColor="text1"/>
        </w:rPr>
        <w:t>повышения квалификации (ПК) по специальности «Клиническая лабораторная диагностика»</w:t>
      </w:r>
    </w:p>
    <w:p w:rsidR="00A23A73" w:rsidRPr="0040480C" w:rsidRDefault="00A23A73" w:rsidP="00A23A73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Лабораторная диагностика патологий мочевыделительной системы</w:t>
      </w:r>
    </w:p>
    <w:p w:rsidR="00A23A73" w:rsidRPr="0040480C" w:rsidRDefault="00A23A73" w:rsidP="00A23A73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23A73" w:rsidRPr="0040480C" w:rsidRDefault="00A23A73" w:rsidP="00A23A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цикла дополнительного профессионального образования «Лабораторная диагностика патологий мочевыделительной системы»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№127 «Об утверждении сроков и этапов аккредитации специалистов, 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организаций",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A23A73" w:rsidRPr="0040480C" w:rsidRDefault="00A23A73" w:rsidP="00A23A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очная с элементами дистанционного обучения</w:t>
      </w:r>
    </w:p>
    <w:p w:rsidR="00A23A73" w:rsidRPr="0040480C" w:rsidRDefault="00A23A73" w:rsidP="00A23A73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 xml:space="preserve">3. Общая трудоемкость программы - </w:t>
      </w:r>
      <w:r w:rsidRPr="0040480C">
        <w:rPr>
          <w:color w:val="000000" w:themeColor="text1"/>
        </w:rPr>
        <w:t>1 ЗЕ (36 акад. часов)</w:t>
      </w:r>
    </w:p>
    <w:p w:rsidR="00A23A73" w:rsidRPr="0040480C" w:rsidRDefault="00A23A73" w:rsidP="00A23A73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850"/>
        <w:gridCol w:w="851"/>
        <w:gridCol w:w="1134"/>
        <w:gridCol w:w="1276"/>
        <w:gridCol w:w="1275"/>
      </w:tblGrid>
      <w:tr w:rsidR="00A23A73" w:rsidRPr="00FE3EA0" w:rsidTr="00D201CD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№</w:t>
            </w:r>
          </w:p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FE3EA0">
              <w:rPr>
                <w:color w:val="000000" w:themeColor="text1"/>
                <w:spacing w:val="-12"/>
              </w:rPr>
              <w:t xml:space="preserve">Наименование </w:t>
            </w:r>
            <w:r w:rsidRPr="00FE3EA0">
              <w:rPr>
                <w:color w:val="000000" w:themeColor="text1"/>
              </w:rPr>
              <w:t xml:space="preserve">разделов </w:t>
            </w:r>
            <w:r w:rsidRPr="00FE3EA0">
              <w:rPr>
                <w:color w:val="000000" w:themeColor="text1"/>
              </w:rPr>
              <w:br/>
              <w:t>и дисциплин</w:t>
            </w:r>
            <w:r w:rsidRPr="00FE3EA0">
              <w:rPr>
                <w:color w:val="000000" w:themeColor="text1"/>
                <w:spacing w:val="-11"/>
              </w:rPr>
              <w:t xml:space="preserve"> </w:t>
            </w:r>
            <w:r w:rsidRPr="00FE3EA0">
              <w:rPr>
                <w:color w:val="000000" w:themeColor="text1"/>
              </w:rPr>
              <w:t>(модулей)</w:t>
            </w:r>
          </w:p>
          <w:p w:rsidR="00A23A73" w:rsidRPr="00FE3EA0" w:rsidRDefault="00A23A73" w:rsidP="00D201CD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  <w:spacing w:val="-5"/>
              </w:rPr>
              <w:t xml:space="preserve">Всего </w:t>
            </w:r>
            <w:r w:rsidRPr="00FE3EA0">
              <w:rPr>
                <w:color w:val="000000" w:themeColor="text1"/>
                <w:spacing w:val="-2"/>
              </w:rPr>
              <w:t>часов</w:t>
            </w:r>
          </w:p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2"/>
              </w:rPr>
              <w:t>в</w:t>
            </w:r>
            <w:proofErr w:type="gramEnd"/>
            <w:r w:rsidRPr="00FE3EA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FE3EA0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контроля</w:t>
            </w:r>
            <w:proofErr w:type="gramEnd"/>
          </w:p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A23A73" w:rsidRPr="00FE3EA0" w:rsidTr="00D201CD">
        <w:trPr>
          <w:cantSplit/>
          <w:trHeight w:hRule="exact" w:val="1046"/>
        </w:trPr>
        <w:tc>
          <w:tcPr>
            <w:tcW w:w="710" w:type="dxa"/>
            <w:vMerge/>
            <w:shd w:val="clear" w:color="auto" w:fill="FFFFFF"/>
          </w:tcPr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23A73" w:rsidRPr="00FE3EA0" w:rsidRDefault="00A23A73" w:rsidP="00D20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E3EA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FE3EA0">
              <w:rPr>
                <w:color w:val="000000" w:themeColor="text1"/>
                <w:spacing w:val="-3"/>
              </w:rPr>
              <w:t>.,</w:t>
            </w:r>
            <w:proofErr w:type="gramEnd"/>
            <w:r w:rsidRPr="00FE3EA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E3EA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FE3EA0">
              <w:rPr>
                <w:color w:val="000000" w:themeColor="text1"/>
                <w:spacing w:val="-3"/>
              </w:rPr>
              <w:t xml:space="preserve">. </w:t>
            </w:r>
            <w:r w:rsidRPr="00FE3EA0">
              <w:rPr>
                <w:color w:val="000000" w:themeColor="text1"/>
                <w:spacing w:val="-1"/>
              </w:rPr>
              <w:t xml:space="preserve">занятия, </w:t>
            </w:r>
            <w:r w:rsidRPr="00FE3EA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дистанционное</w:t>
            </w:r>
            <w:proofErr w:type="gramEnd"/>
            <w:r w:rsidRPr="00FE3EA0">
              <w:rPr>
                <w:color w:val="000000" w:themeColor="text1"/>
              </w:rPr>
              <w:t xml:space="preserve"> обучение</w:t>
            </w:r>
          </w:p>
        </w:tc>
        <w:tc>
          <w:tcPr>
            <w:tcW w:w="1275" w:type="dxa"/>
            <w:vMerge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A23A73" w:rsidRPr="00FE3EA0" w:rsidTr="00D201CD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   7</w:t>
            </w:r>
          </w:p>
        </w:tc>
      </w:tr>
      <w:tr w:rsidR="00A23A73" w:rsidRPr="00FE3EA0" w:rsidTr="00D201CD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firstLine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Морфофункциональная характеристика почек. Физико-химические свойства мочи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23A73" w:rsidRPr="00FE3EA0" w:rsidTr="00D201CD">
        <w:trPr>
          <w:trHeight w:val="679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Функциональные пробы мочи. Выполнение, значение микроскопии осадка мочи: характеристика эритроцитов, лейкоцитов, макрофагов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23A73" w:rsidRPr="00FE3EA0" w:rsidTr="00D201CD">
        <w:trPr>
          <w:trHeight w:val="547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Микроскопия осадка мочи: клетки эпителия, цилиндры, липиды, их характеристика и значение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контроль</w:t>
            </w:r>
          </w:p>
        </w:tc>
      </w:tr>
      <w:tr w:rsidR="00A23A73" w:rsidRPr="00FE3EA0" w:rsidTr="00D201CD">
        <w:trPr>
          <w:trHeight w:val="569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Микроскопия осадка мочи: бактерии, грибы, простейшие, яйца гельминтов, характеристика, значение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23A73" w:rsidRPr="00FE3EA0" w:rsidTr="00D201CD">
        <w:trPr>
          <w:trHeight w:val="703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Мочевые камни. Изменение состава мочевого осадка при различных заболеваниях почек и мочевыводящих путей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A23A73" w:rsidRPr="00FE3EA0" w:rsidTr="00D201CD">
        <w:trPr>
          <w:trHeight w:val="556"/>
        </w:trPr>
        <w:tc>
          <w:tcPr>
            <w:tcW w:w="710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Лабораторная диагностика острой почечной недостаточности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A23A73" w:rsidRPr="00FE3EA0" w:rsidTr="00D201CD">
        <w:trPr>
          <w:trHeight w:val="409"/>
        </w:trPr>
        <w:tc>
          <w:tcPr>
            <w:tcW w:w="4537" w:type="dxa"/>
            <w:gridSpan w:val="2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jc w:val="center"/>
              <w:rPr>
                <w:color w:val="000000" w:themeColor="text1"/>
              </w:rPr>
            </w:pPr>
          </w:p>
        </w:tc>
      </w:tr>
      <w:tr w:rsidR="00A23A73" w:rsidRPr="00FE3EA0" w:rsidTr="00D201CD">
        <w:trPr>
          <w:trHeight w:val="415"/>
        </w:trPr>
        <w:tc>
          <w:tcPr>
            <w:tcW w:w="4537" w:type="dxa"/>
            <w:gridSpan w:val="2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Итоговый контроль (тестирование)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A23A73" w:rsidRPr="00FE3EA0" w:rsidTr="00D201CD">
        <w:trPr>
          <w:trHeight w:val="420"/>
        </w:trPr>
        <w:tc>
          <w:tcPr>
            <w:tcW w:w="4537" w:type="dxa"/>
            <w:gridSpan w:val="2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3A73" w:rsidRPr="00FE3EA0" w:rsidRDefault="00A23A73" w:rsidP="00D201C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A23A73" w:rsidRPr="00FE3EA0" w:rsidRDefault="00A23A73" w:rsidP="00D201CD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A23A73" w:rsidRPr="002434E7" w:rsidRDefault="00A23A73" w:rsidP="00A23A73">
      <w:pPr>
        <w:jc w:val="both"/>
        <w:rPr>
          <w:b/>
          <w:color w:val="FF0000"/>
        </w:rPr>
      </w:pPr>
    </w:p>
    <w:p w:rsidR="00A23A73" w:rsidRPr="0032307F" w:rsidRDefault="00A23A73" w:rsidP="00A23A73">
      <w:pPr>
        <w:jc w:val="both"/>
        <w:rPr>
          <w:b/>
          <w:color w:val="000000" w:themeColor="text1"/>
        </w:rPr>
      </w:pPr>
      <w:r w:rsidRPr="0032307F">
        <w:rPr>
          <w:b/>
          <w:color w:val="000000" w:themeColor="text1"/>
        </w:rPr>
        <w:t>5. Перечень формируемых компетенций:</w:t>
      </w:r>
    </w:p>
    <w:p w:rsidR="00A23A73" w:rsidRPr="0032307F" w:rsidRDefault="00A23A73" w:rsidP="00A23A73">
      <w:pPr>
        <w:ind w:firstLine="708"/>
        <w:jc w:val="both"/>
        <w:rPr>
          <w:color w:val="000000" w:themeColor="text1"/>
        </w:rPr>
      </w:pPr>
      <w:r w:rsidRPr="0032307F">
        <w:rPr>
          <w:color w:val="000000" w:themeColor="text1"/>
        </w:rPr>
        <w:t>По окончании цикла «Лабораторная диагностика патологий мочевыделительной системы» у слушателей должны сформироваться профессиональные компетенции (ПК), которые характеризуются:</w:t>
      </w:r>
      <w:r w:rsidRPr="0032307F">
        <w:rPr>
          <w:b/>
          <w:color w:val="000000" w:themeColor="text1"/>
        </w:rPr>
        <w:t xml:space="preserve"> </w:t>
      </w:r>
    </w:p>
    <w:p w:rsidR="00A23A73" w:rsidRPr="0032307F" w:rsidRDefault="00A23A73" w:rsidP="00A23A73">
      <w:pPr>
        <w:ind w:firstLine="709"/>
        <w:jc w:val="both"/>
        <w:rPr>
          <w:color w:val="000000" w:themeColor="text1"/>
        </w:rPr>
      </w:pPr>
      <w:proofErr w:type="gramStart"/>
      <w:r w:rsidRPr="0032307F">
        <w:rPr>
          <w:color w:val="000000" w:themeColor="text1"/>
        </w:rPr>
        <w:t>в</w:t>
      </w:r>
      <w:proofErr w:type="gramEnd"/>
      <w:r w:rsidRPr="0032307F">
        <w:rPr>
          <w:color w:val="000000" w:themeColor="text1"/>
        </w:rPr>
        <w:t xml:space="preserve"> диагностической деятельности: </w:t>
      </w:r>
    </w:p>
    <w:p w:rsidR="00A23A73" w:rsidRPr="00130D8C" w:rsidRDefault="00A23A73" w:rsidP="00A23A73">
      <w:pPr>
        <w:ind w:firstLine="709"/>
        <w:jc w:val="both"/>
        <w:rPr>
          <w:color w:val="000000" w:themeColor="text1"/>
        </w:rPr>
      </w:pPr>
      <w:r w:rsidRPr="0032307F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 w:rsidRPr="0032307F">
        <w:rPr>
          <w:color w:val="000000" w:themeColor="text1"/>
        </w:rPr>
        <w:br/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 w:rsidRPr="0032307F">
        <w:rPr>
          <w:color w:val="000000" w:themeColor="text1"/>
        </w:rPr>
        <w:br/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 w:rsidRPr="0032307F">
        <w:rPr>
          <w:color w:val="000000" w:themeColor="text1"/>
        </w:rPr>
        <w:br/>
        <w:t xml:space="preserve">по лабораторному обследованию с учетом Международной статистической </w:t>
      </w:r>
      <w:r w:rsidRPr="00130D8C">
        <w:rPr>
          <w:color w:val="000000" w:themeColor="text1"/>
        </w:rPr>
        <w:t>классификации заболеваний и проблем, связанных со здоровьем (МКБ), выполнять основные лабораторные исследования по выявлению патологий мочевыделительной системы.</w:t>
      </w:r>
    </w:p>
    <w:p w:rsidR="00A23A73" w:rsidRPr="0032307F" w:rsidRDefault="00A23A73" w:rsidP="00A23A73">
      <w:pPr>
        <w:ind w:firstLine="709"/>
        <w:jc w:val="both"/>
        <w:rPr>
          <w:color w:val="000000" w:themeColor="text1"/>
        </w:rPr>
      </w:pPr>
    </w:p>
    <w:p w:rsidR="00A23A73" w:rsidRPr="0032307F" w:rsidRDefault="00A23A73" w:rsidP="00A23A73">
      <w:pPr>
        <w:jc w:val="both"/>
        <w:rPr>
          <w:color w:val="000000" w:themeColor="text1"/>
        </w:rPr>
      </w:pPr>
      <w:r w:rsidRPr="0032307F">
        <w:rPr>
          <w:b/>
          <w:color w:val="000000" w:themeColor="text1"/>
        </w:rPr>
        <w:t xml:space="preserve">6. Форма аттестации </w:t>
      </w:r>
      <w:r w:rsidRPr="0032307F">
        <w:rPr>
          <w:color w:val="000000" w:themeColor="text1"/>
        </w:rPr>
        <w:t>–</w:t>
      </w:r>
      <w:r w:rsidRPr="0032307F">
        <w:rPr>
          <w:b/>
          <w:color w:val="000000" w:themeColor="text1"/>
        </w:rPr>
        <w:t xml:space="preserve"> </w:t>
      </w:r>
      <w:r w:rsidRPr="0032307F">
        <w:rPr>
          <w:color w:val="000000" w:themeColor="text1"/>
        </w:rPr>
        <w:t>итоговый тестовый контроль.</w:t>
      </w:r>
    </w:p>
    <w:p w:rsidR="005217D7" w:rsidRDefault="005217D7">
      <w:bookmarkStart w:id="0" w:name="_GoBack"/>
      <w:bookmarkEnd w:id="0"/>
    </w:p>
    <w:sectPr w:rsidR="005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9"/>
    <w:rsid w:val="005217D7"/>
    <w:rsid w:val="00914149"/>
    <w:rsid w:val="00A2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0A21-01C3-4AD6-8A95-1182C64B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2018-05-04T05:59:00Z</dcterms:created>
  <dcterms:modified xsi:type="dcterms:W3CDTF">2018-05-04T05:59:00Z</dcterms:modified>
</cp:coreProperties>
</file>