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06" w:rsidRPr="00953DDA" w:rsidRDefault="00613F06" w:rsidP="00613F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ПЛАН лекций ПО АКУШЕРСТВУ</w:t>
      </w:r>
    </w:p>
    <w:p w:rsidR="00613F06" w:rsidRPr="00953DDA" w:rsidRDefault="00613F06" w:rsidP="00613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Для студентов 4 курса лечебного факультета и 5 ЛВ</w:t>
      </w:r>
    </w:p>
    <w:p w:rsidR="00613F06" w:rsidRPr="00953DDA" w:rsidRDefault="00613F06" w:rsidP="00613F06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0800F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201</w:t>
      </w:r>
      <w:r w:rsidR="000800F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p w:rsidR="00613F06" w:rsidRPr="00953DDA" w:rsidRDefault="00613F06" w:rsidP="00613F06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организации акушерской помощи в РФ</w:t>
      </w:r>
      <w:r w:rsidR="000800F0">
        <w:rPr>
          <w:rFonts w:ascii="Times New Roman" w:hAnsi="Times New Roman" w:cs="Times New Roman"/>
          <w:sz w:val="28"/>
          <w:szCs w:val="28"/>
        </w:rPr>
        <w:t xml:space="preserve"> и 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0F0">
        <w:rPr>
          <w:rFonts w:ascii="Times New Roman" w:hAnsi="Times New Roman" w:cs="Times New Roman"/>
          <w:sz w:val="28"/>
          <w:szCs w:val="28"/>
        </w:rPr>
        <w:t>Основные показатели работы. Профилактика материнской и перината</w:t>
      </w:r>
      <w:r w:rsidR="00280DE1">
        <w:rPr>
          <w:rFonts w:ascii="Times New Roman" w:hAnsi="Times New Roman" w:cs="Times New Roman"/>
          <w:sz w:val="28"/>
          <w:szCs w:val="28"/>
        </w:rPr>
        <w:t>л</w:t>
      </w:r>
      <w:r w:rsidR="000800F0">
        <w:rPr>
          <w:rFonts w:ascii="Times New Roman" w:hAnsi="Times New Roman" w:cs="Times New Roman"/>
          <w:sz w:val="28"/>
          <w:szCs w:val="28"/>
        </w:rPr>
        <w:t>ьной заболеваемости и смертности. История кафедры акушерства и гинекологии ИГМА.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Репродуктивная система женщины. Зачатие, оплодотворение, развитие эмбриона и плода.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организме беременной. </w:t>
      </w:r>
      <w:r w:rsidR="000800F0">
        <w:rPr>
          <w:rFonts w:ascii="Times New Roman" w:hAnsi="Times New Roman" w:cs="Times New Roman"/>
          <w:sz w:val="28"/>
          <w:szCs w:val="28"/>
        </w:rPr>
        <w:t>Доминанта беременности.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система мать-плацента-плод.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беременности. Программа обследования и наблюдения в женской консультации. Современные технологии.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родовой деятельности. Определение готовности организма к родам.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родов.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новорожденного.  Грудное вскармливание.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послеродовый период.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Преэклампсия (патогенез, клиника, степени тяжести).  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Преэклампсия. Лечение, профилактика. Возможные осложнения и их профилактика.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Плацентарная недостаточность.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родовой деятельности.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Многоводие, маловодие, многоплодие.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Кровотечения во время беременности (предлежание и отслойка нормально расположенной плаценты).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Кровотечения в послеродовом и раннем послеродовом периодах. Синдром ДВС. Неотложная помощь.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Изосенсибилизация. Резус-конфликтная беременность.</w:t>
      </w:r>
    </w:p>
    <w:p w:rsidR="00613F06" w:rsidRDefault="000800F0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13F06">
        <w:rPr>
          <w:rFonts w:ascii="Times New Roman" w:hAnsi="Times New Roman" w:cs="Times New Roman"/>
          <w:sz w:val="28"/>
          <w:szCs w:val="28"/>
        </w:rPr>
        <w:t>евынашивания</w:t>
      </w:r>
      <w:proofErr w:type="spellEnd"/>
      <w:r w:rsidR="00613F06">
        <w:rPr>
          <w:rFonts w:ascii="Times New Roman" w:hAnsi="Times New Roman" w:cs="Times New Roman"/>
          <w:sz w:val="28"/>
          <w:szCs w:val="28"/>
        </w:rPr>
        <w:t xml:space="preserve"> беременности. Преждевременные роды.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Перенашивание беременности.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положения плода. Тазовое предлежание.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 матери и плода.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таз (включая функционально</w:t>
      </w:r>
      <w:r w:rsidR="0008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узкий таз).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Гипоксия плода и асфиксия новорожденного.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Кесарево сечение в современном акушерстве.</w:t>
      </w:r>
    </w:p>
    <w:p w:rsidR="00613F0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Перинатально-значимые инфекции. Внутриутробная инфекция.</w:t>
      </w:r>
    </w:p>
    <w:p w:rsidR="00177A76" w:rsidRDefault="00613F06" w:rsidP="00613F0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Послеродовые инфекционно-воспалительные заболевания (мастит, эндометрит, перитонит).   </w:t>
      </w:r>
    </w:p>
    <w:p w:rsidR="00177A76" w:rsidRDefault="0017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F06" w:rsidRDefault="00613F06" w:rsidP="00177A7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A76" w:rsidRDefault="00177A76" w:rsidP="0017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План лекций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АКУШЕРСТВУ </w:t>
      </w:r>
    </w:p>
    <w:p w:rsidR="00177A76" w:rsidRDefault="00177A76" w:rsidP="00177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студентов 4 курса Педиатрического факультета </w:t>
      </w:r>
    </w:p>
    <w:p w:rsidR="00177A76" w:rsidRDefault="00177A76" w:rsidP="00177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0800F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0800F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уч.г. </w:t>
      </w:r>
    </w:p>
    <w:p w:rsidR="00177A76" w:rsidRDefault="00177A76" w:rsidP="00177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0F0">
        <w:rPr>
          <w:rFonts w:ascii="Times New Roman" w:hAnsi="Times New Roman" w:cs="Times New Roman"/>
          <w:sz w:val="28"/>
          <w:szCs w:val="28"/>
        </w:rPr>
        <w:t>Основы организации акушерской помощи в РФ и УР. Основные показатели работы. Профилактика материнской и перината</w:t>
      </w:r>
      <w:r w:rsidR="00280DE1">
        <w:rPr>
          <w:rFonts w:ascii="Times New Roman" w:hAnsi="Times New Roman" w:cs="Times New Roman"/>
          <w:sz w:val="28"/>
          <w:szCs w:val="28"/>
        </w:rPr>
        <w:t>л</w:t>
      </w:r>
      <w:r w:rsidR="000800F0">
        <w:rPr>
          <w:rFonts w:ascii="Times New Roman" w:hAnsi="Times New Roman" w:cs="Times New Roman"/>
          <w:sz w:val="28"/>
          <w:szCs w:val="28"/>
        </w:rPr>
        <w:t>ьной заболеваемости и смертности. История кафедры акушерства и гинекологии ИГМА.</w:t>
      </w:r>
    </w:p>
    <w:p w:rsidR="000800F0" w:rsidRDefault="00177A76" w:rsidP="000800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0F0">
        <w:rPr>
          <w:rFonts w:ascii="Times New Roman" w:hAnsi="Times New Roman" w:cs="Times New Roman"/>
          <w:sz w:val="28"/>
          <w:szCs w:val="28"/>
        </w:rPr>
        <w:t xml:space="preserve">Репродуктивная система женщины. Зачатие, оплодотворение, развитие эмбриона и плода. </w:t>
      </w:r>
      <w:r w:rsidR="000800F0" w:rsidRPr="000800F0">
        <w:rPr>
          <w:rFonts w:ascii="Times New Roman" w:hAnsi="Times New Roman" w:cs="Times New Roman"/>
          <w:sz w:val="28"/>
          <w:szCs w:val="28"/>
        </w:rPr>
        <w:t>Изменения в организме беременной. Доминанта беременности.</w:t>
      </w:r>
      <w:r w:rsidR="000800F0">
        <w:rPr>
          <w:rFonts w:ascii="Times New Roman" w:hAnsi="Times New Roman" w:cs="Times New Roman"/>
          <w:sz w:val="28"/>
          <w:szCs w:val="28"/>
        </w:rPr>
        <w:t xml:space="preserve"> Функциональная система мать-плацента-плод.</w:t>
      </w:r>
    </w:p>
    <w:p w:rsidR="00177A76" w:rsidRDefault="000800F0" w:rsidP="000800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A76">
        <w:rPr>
          <w:rFonts w:ascii="Times New Roman" w:hAnsi="Times New Roman" w:cs="Times New Roman"/>
          <w:sz w:val="28"/>
          <w:szCs w:val="28"/>
        </w:rPr>
        <w:t xml:space="preserve">Диагностика беременности. </w:t>
      </w:r>
      <w:r>
        <w:rPr>
          <w:rFonts w:ascii="Times New Roman" w:hAnsi="Times New Roman" w:cs="Times New Roman"/>
          <w:sz w:val="28"/>
          <w:szCs w:val="28"/>
        </w:rPr>
        <w:t>Программа наблюдения беременной женщины в женской консультации. Методы исследования состояния плода.</w:t>
      </w:r>
    </w:p>
    <w:p w:rsidR="000800F0" w:rsidRDefault="000800F0" w:rsidP="000800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Компоненты родов. Плод как объект родов. Таз  с  акушерской точки зрения.</w:t>
      </w:r>
    </w:p>
    <w:p w:rsidR="00177A76" w:rsidRDefault="000800F0" w:rsidP="00177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76">
        <w:rPr>
          <w:rFonts w:ascii="Times New Roman" w:eastAsia="Calibri" w:hAnsi="Times New Roman" w:cs="Times New Roman"/>
          <w:sz w:val="28"/>
          <w:szCs w:val="28"/>
        </w:rPr>
        <w:t xml:space="preserve">Физиология родов. Причины наступления и развития родовой деятельности. Родовые изгоняющие силы. Клиническая характеристика основных периодов родов. Обезболивание родов. Мониторный </w:t>
      </w:r>
      <w:proofErr w:type="gramStart"/>
      <w:r w:rsidR="00177A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77A76">
        <w:rPr>
          <w:rFonts w:ascii="Times New Roman" w:eastAsia="Calibri" w:hAnsi="Times New Roman" w:cs="Times New Roman"/>
          <w:sz w:val="28"/>
          <w:szCs w:val="28"/>
        </w:rPr>
        <w:t xml:space="preserve"> состоянием плода. </w:t>
      </w:r>
    </w:p>
    <w:p w:rsidR="000800F0" w:rsidRDefault="00280DE1" w:rsidP="00177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DE1">
        <w:rPr>
          <w:rFonts w:ascii="Times New Roman" w:eastAsia="Calibri" w:hAnsi="Times New Roman" w:cs="Times New Roman"/>
          <w:sz w:val="28"/>
          <w:szCs w:val="28"/>
        </w:rPr>
        <w:t>6.</w:t>
      </w:r>
      <w:r w:rsidR="000800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A76">
        <w:rPr>
          <w:rFonts w:ascii="Times New Roman" w:hAnsi="Times New Roman" w:cs="Times New Roman"/>
          <w:sz w:val="28"/>
          <w:szCs w:val="28"/>
        </w:rPr>
        <w:t xml:space="preserve">Физиология послеродового периода. </w:t>
      </w:r>
    </w:p>
    <w:p w:rsidR="00280DE1" w:rsidRDefault="00280DE1" w:rsidP="00177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Узкий таз в акушерстве. Особенности течения и ведения родов при узких тазах. Влияние на состояние плода и новорожденного.</w:t>
      </w:r>
    </w:p>
    <w:p w:rsidR="00280DE1" w:rsidRDefault="00280DE1" w:rsidP="00177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Аномалии родовой деятельности. Особенности течения и ведения 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на состояние плода и новорожденного.</w:t>
      </w:r>
    </w:p>
    <w:p w:rsidR="008A65BB" w:rsidRDefault="008A65BB" w:rsidP="008A65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Кровотечения во время беременности (предлежание и отслойка нормально расположенной плаценты).</w:t>
      </w:r>
    </w:p>
    <w:p w:rsidR="008A65BB" w:rsidRP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BB">
        <w:rPr>
          <w:rFonts w:ascii="Times New Roman" w:hAnsi="Times New Roman" w:cs="Times New Roman"/>
          <w:sz w:val="28"/>
          <w:szCs w:val="28"/>
        </w:rPr>
        <w:t>Кровотечения в послеродовом и раннем послеродовом периодах. Синдром ДВС. Неотложная помощь.</w:t>
      </w:r>
    </w:p>
    <w:p w:rsid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Изосенсибилизация. Резус-конфликтная беременность.</w:t>
      </w:r>
    </w:p>
    <w:p w:rsidR="008A65BB" w:rsidRP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5BB">
        <w:rPr>
          <w:rFonts w:ascii="Times New Roman" w:hAnsi="Times New Roman" w:cs="Times New Roman"/>
          <w:sz w:val="28"/>
          <w:szCs w:val="28"/>
        </w:rPr>
        <w:t>Неправильные положения плода. Тазовое предлежание.</w:t>
      </w:r>
    </w:p>
    <w:p w:rsid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Гипоксия плода и асфиксия новорожденного.</w:t>
      </w:r>
    </w:p>
    <w:p w:rsid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65BB">
        <w:rPr>
          <w:rFonts w:ascii="Times New Roman" w:hAnsi="Times New Roman" w:cs="Times New Roman"/>
          <w:sz w:val="28"/>
          <w:szCs w:val="28"/>
        </w:rPr>
        <w:t>Кесарево сечение в современном акушерстве.</w:t>
      </w:r>
    </w:p>
    <w:p w:rsid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65BB">
        <w:rPr>
          <w:rFonts w:ascii="Times New Roman" w:hAnsi="Times New Roman" w:cs="Times New Roman"/>
          <w:sz w:val="28"/>
          <w:szCs w:val="28"/>
        </w:rPr>
        <w:t xml:space="preserve">Многоводие, маловодие, многоплодие </w:t>
      </w:r>
    </w:p>
    <w:p w:rsidR="008A65BB" w:rsidRPr="008A65BB" w:rsidRDefault="008A65BB" w:rsidP="008A65B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65BB">
        <w:rPr>
          <w:rFonts w:ascii="Times New Roman" w:hAnsi="Times New Roman" w:cs="Times New Roman"/>
          <w:sz w:val="28"/>
          <w:szCs w:val="28"/>
        </w:rPr>
        <w:t>Перинатально-значимые инфекции. Внутриутробная инфекция.</w:t>
      </w:r>
    </w:p>
    <w:p w:rsidR="008A65BB" w:rsidRPr="008A65BB" w:rsidRDefault="008A65BB" w:rsidP="008A65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77A76" w:rsidRDefault="00177A76" w:rsidP="00177A76"/>
    <w:p w:rsidR="00177A76" w:rsidRDefault="00177A76">
      <w:r>
        <w:br w:type="page"/>
      </w:r>
    </w:p>
    <w:p w:rsidR="00177A76" w:rsidRPr="00953DDA" w:rsidRDefault="00177A76" w:rsidP="00177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ПЛАН лекций ПО АКУШЕРСТВУ</w:t>
      </w:r>
    </w:p>
    <w:p w:rsidR="00177A76" w:rsidRDefault="00177A76" w:rsidP="00177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студентов 3 курса стоматологического факультета </w:t>
      </w:r>
    </w:p>
    <w:p w:rsidR="00177A76" w:rsidRPr="00953DDA" w:rsidRDefault="00177A76" w:rsidP="00177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280DE1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280DE1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953DDA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177A76" w:rsidRDefault="00177A76" w:rsidP="00177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E1" w:rsidRDefault="00177A76" w:rsidP="00280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80DE1">
        <w:rPr>
          <w:rFonts w:ascii="Times New Roman" w:hAnsi="Times New Roman" w:cs="Times New Roman"/>
          <w:sz w:val="28"/>
          <w:szCs w:val="28"/>
        </w:rPr>
        <w:t>Основы организации акушерской помощи в РФ и УР. Основные показатели работы. Профилактика материнской и перинатальной заболеваемости и смертности. История кафедры акушерства и гинекологии ИГМА.</w:t>
      </w:r>
    </w:p>
    <w:p w:rsidR="00280DE1" w:rsidRDefault="00177A76" w:rsidP="00280D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DE1">
        <w:rPr>
          <w:rFonts w:ascii="Times New Roman" w:hAnsi="Times New Roman" w:cs="Times New Roman"/>
          <w:sz w:val="28"/>
          <w:szCs w:val="28"/>
        </w:rPr>
        <w:t>Диагностика беременности. Программа наблюдения беременной женщины в женской консультации. Методы исследования состояния плода. Компоненты родов. Плод как объект родов. Таз  с  акушерской точки зрения.</w:t>
      </w:r>
    </w:p>
    <w:p w:rsidR="00280DE1" w:rsidRDefault="00280DE1" w:rsidP="00280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Физиология родов. Причины наступления и развития родовой деятельности. Родовые изгоняющие силы. Клиническая характеристика основных периодов родов. Обезболивание родов. Мониторный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состоянием плода. </w:t>
      </w:r>
    </w:p>
    <w:p w:rsidR="00177A76" w:rsidRDefault="00280DE1" w:rsidP="00280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Физиология послеродового периода. Роль грудного вскармливания. </w:t>
      </w:r>
      <w:r w:rsidR="00177A76">
        <w:rPr>
          <w:rFonts w:ascii="Times New Roman" w:hAnsi="Times New Roman" w:cs="Times New Roman"/>
          <w:sz w:val="28"/>
          <w:szCs w:val="28"/>
        </w:rPr>
        <w:t>Контрацепция после родов.</w:t>
      </w:r>
    </w:p>
    <w:p w:rsidR="00177A76" w:rsidRDefault="00280DE1" w:rsidP="00280D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Невынашивание беременности. Преждевременные роды. Переношенная беременность.</w:t>
      </w:r>
    </w:p>
    <w:p w:rsidR="00280DE1" w:rsidRDefault="00280DE1" w:rsidP="00E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Экстрагенитальная патология и беременность. Преэклампсия. Плацентарная недостаточность.</w:t>
      </w:r>
      <w:r w:rsidR="00ED4190">
        <w:rPr>
          <w:rFonts w:ascii="Times New Roman" w:hAnsi="Times New Roman" w:cs="Times New Roman"/>
          <w:sz w:val="28"/>
          <w:szCs w:val="28"/>
        </w:rPr>
        <w:t xml:space="preserve"> Роль смежных специалистов в профилактике указанных осложнений течения беременности.</w:t>
      </w:r>
    </w:p>
    <w:p w:rsidR="00280DE1" w:rsidRDefault="00280DE1" w:rsidP="00280D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Кровотечения в акушерской практике. Современные технологии остановки кровотечений. Профилактика</w:t>
      </w:r>
      <w:r w:rsidR="00ED4190">
        <w:rPr>
          <w:rFonts w:ascii="Times New Roman" w:hAnsi="Times New Roman" w:cs="Times New Roman"/>
          <w:sz w:val="28"/>
          <w:szCs w:val="28"/>
        </w:rPr>
        <w:t>.</w:t>
      </w:r>
    </w:p>
    <w:p w:rsidR="00ED4190" w:rsidRDefault="00ED4190" w:rsidP="00280D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Перинатально значимые инфекции. Внутриутробное инфицирование. Роль смежных специалистов в профилактике указанных осложнений течения беременности и родов.</w:t>
      </w:r>
    </w:p>
    <w:p w:rsidR="00ED4190" w:rsidRDefault="00ED4190" w:rsidP="00E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10 Воспалительные заболевания  органов женской репродуктивной системы. Прегравидарная подготовка. По</w:t>
      </w:r>
      <w:r w:rsidR="009C4A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леродовые гнойно-септические осложнения.</w:t>
      </w:r>
    </w:p>
    <w:p w:rsidR="00177A76" w:rsidRDefault="00177A76" w:rsidP="00177A76"/>
    <w:p w:rsidR="00613F06" w:rsidRDefault="00613F06" w:rsidP="00613F06"/>
    <w:p w:rsidR="00674BA8" w:rsidRDefault="00674BA8"/>
    <w:sectPr w:rsidR="00674BA8" w:rsidSect="0087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C5E"/>
    <w:multiLevelType w:val="hybridMultilevel"/>
    <w:tmpl w:val="5EEC19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009FF"/>
    <w:multiLevelType w:val="hybridMultilevel"/>
    <w:tmpl w:val="C27EEC64"/>
    <w:lvl w:ilvl="0" w:tplc="0419000F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F06"/>
    <w:rsid w:val="000800F0"/>
    <w:rsid w:val="00177A76"/>
    <w:rsid w:val="00280DE1"/>
    <w:rsid w:val="00506D15"/>
    <w:rsid w:val="00613F06"/>
    <w:rsid w:val="00674BA8"/>
    <w:rsid w:val="00870E08"/>
    <w:rsid w:val="008A65BB"/>
    <w:rsid w:val="009C4AAC"/>
    <w:rsid w:val="00E03603"/>
    <w:rsid w:val="00E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DDF5-25EA-43C4-9232-3C0C325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SPecialiST</cp:lastModifiedBy>
  <cp:revision>6</cp:revision>
  <dcterms:created xsi:type="dcterms:W3CDTF">2016-10-02T18:10:00Z</dcterms:created>
  <dcterms:modified xsi:type="dcterms:W3CDTF">2017-09-05T16:53:00Z</dcterms:modified>
</cp:coreProperties>
</file>