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0" w:rsidRDefault="00152B60" w:rsidP="0015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2B60" w:rsidRDefault="00152B60" w:rsidP="0015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34">
        <w:rPr>
          <w:rFonts w:ascii="Times New Roman" w:hAnsi="Times New Roman" w:cs="Times New Roman"/>
          <w:sz w:val="28"/>
          <w:szCs w:val="28"/>
        </w:rPr>
        <w:t xml:space="preserve"> практических занятий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B3ED9">
        <w:rPr>
          <w:rFonts w:ascii="Times New Roman" w:hAnsi="Times New Roman" w:cs="Times New Roman"/>
          <w:b/>
          <w:sz w:val="28"/>
          <w:szCs w:val="28"/>
        </w:rPr>
        <w:t xml:space="preserve"> ГИНЕКОЛОГИИ </w:t>
      </w:r>
    </w:p>
    <w:p w:rsidR="00152B60" w:rsidRDefault="00152B60" w:rsidP="00152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3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A71834">
        <w:rPr>
          <w:rFonts w:ascii="Times New Roman" w:hAnsi="Times New Roman" w:cs="Times New Roman"/>
          <w:sz w:val="28"/>
          <w:szCs w:val="28"/>
        </w:rPr>
        <w:t xml:space="preserve">5 курса </w:t>
      </w:r>
      <w:r>
        <w:rPr>
          <w:rFonts w:ascii="Times New Roman" w:hAnsi="Times New Roman" w:cs="Times New Roman"/>
          <w:sz w:val="28"/>
          <w:szCs w:val="28"/>
        </w:rPr>
        <w:t xml:space="preserve">очной формы и 6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 лечебного факультета</w:t>
      </w:r>
      <w:r w:rsidRPr="00A7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ИГМА</w:t>
      </w:r>
    </w:p>
    <w:p w:rsidR="00152B60" w:rsidRDefault="00152B60" w:rsidP="00152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34">
        <w:rPr>
          <w:rFonts w:ascii="Times New Roman" w:hAnsi="Times New Roman" w:cs="Times New Roman"/>
          <w:sz w:val="28"/>
          <w:szCs w:val="28"/>
        </w:rPr>
        <w:t xml:space="preserve">на осенний семестр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B60" w:rsidRPr="00A71834" w:rsidRDefault="00152B60" w:rsidP="00152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60" w:rsidRDefault="00152B60" w:rsidP="00152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Физиология репродуктивной системы. Репродуктивные органы и регуляция репродуктивной системы. Менструальный цикл. Циклические изменения в гипоталамусе, гипофизе, яичниках, матке.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Пропедевтика гинекологических заболеваний. Семиотика – основные симптомы заболеваний в различные возрастные периоды жизни. Методы исследования в гинекологии. 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Воспалительные заболевания женских половых органов. Общие вопросы. Нозологические формы заболеваний. 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Воспалительные заболевания женских половых органов. Осложненные гнойно-воспалительные заболевания.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Воспалительные заболевания.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формы. Гнойно-септические осложнения.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Воспалительные заболевания женских половых органов. Специфические инфекции, передающиеся половым путем.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Миома матки. Этиология. Патогенез. Классификация. 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Миома матки. Клиника. Этиология. Диагностика. Терапия. Предоперационная подготовка и ведение послеоперационного периода.</w:t>
      </w:r>
    </w:p>
    <w:p w:rsidR="00152B60" w:rsidRDefault="00152B60" w:rsidP="00152B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Аномалии положения половых органов – пролапс тазовых органов. Предоперационная подготовка и ведение послеоперационного периода.</w:t>
      </w:r>
    </w:p>
    <w:p w:rsidR="00152B60" w:rsidRDefault="00152B60" w:rsidP="00152B60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Невынашивание беременности. Самопроизвольный аборт.     </w:t>
      </w:r>
    </w:p>
    <w:p w:rsidR="00152B60" w:rsidRDefault="00152B60" w:rsidP="00152B6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Неразвивающаяся  беременность. Привычное невынашивание.</w:t>
      </w:r>
    </w:p>
    <w:p w:rsidR="00152B60" w:rsidRDefault="00152B60" w:rsidP="00152B60">
      <w:p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13. Искусственное прерывание беременности. Современные методы </w:t>
      </w:r>
    </w:p>
    <w:p w:rsidR="00152B60" w:rsidRDefault="00152B60" w:rsidP="00152B60">
      <w:p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контрацепции.</w:t>
      </w: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Практических занятий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ГИНЕКОЛОГИИ </w:t>
      </w: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студентов 5 курса педиатрического факультета  ИГМА</w:t>
      </w:r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p w:rsidR="00152B60" w:rsidRDefault="00152B60" w:rsidP="00152B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Пропедевтика гинекологических заболеваний. Методы исследования. Особенности исследования у девочек. Показания для обследования девочек у гинеколога.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Физиология менструального цикла. Аномальные маточные кровотечения в различные периоды жизни. Аномальные маточные кровотечения пубертатного периода.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Дифференциальная диагностика маточных кровотечений, обусловленных функциональной и органической патологией. Гиперпластические состояния эндометрия. Неотложная помощь и принципы реабилитации.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Физиология полового созревания. Нарушения полового развития: опережение полового развития, задержка полового развития.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Дисгенезия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гонад.  Первичная аменорея.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Воспалительные заболевания органов малого таза (неосложненные, осложненные).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Лечебная тактика при гнойных воспалительных заболеваниях малого таза.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путем.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Вульвовагиниты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у девочек.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Миома матки.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Эндометриоз.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 xml:space="preserve">Острый живот в гинекологии (внематочная беременность, апоплексия яичника,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ножки опухоли).  Дифференциальная диагностика. Лечебная тактика.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Абдоминальный болевой синдром у девочек (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генитально-аппендикулярный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, эндометриоз). 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Пороки развития половых органов. Дифференциальная диагностика. Лечебная тактика.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Невынашивание беременности. Стадии аборта. Искусственное прерывание беременности в различные сроки. Осложнения после аборта. Контрацепция.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 xml:space="preserve">Нейроэндокринные синдромы: синдром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(СПКЯ, ВДКН), гипоталамический синдром пубертатного периода.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Фоновые и предраковые заболевания шейки матки. Роль ИППП в фоновых и предраковых заболеваниях шейки матки. Профилактика.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Доброкачественные опухоли яичников (кисты, кистомы).</w:t>
      </w:r>
    </w:p>
    <w:p w:rsidR="00152B60" w:rsidRPr="00AE173C" w:rsidRDefault="00152B60" w:rsidP="00152B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C">
        <w:rPr>
          <w:rFonts w:ascii="Times New Roman" w:hAnsi="Times New Roman" w:cs="Times New Roman"/>
          <w:sz w:val="28"/>
          <w:szCs w:val="28"/>
        </w:rPr>
        <w:t>Организация медицинской помощи девочкам с гинекологическими заболеваниями. Профилактические мероприятия девочкам в области репродуктивного здоровья. Формирование здорового образа жизни и половое воспитание девочек. Профилактика беременности у подростков.</w:t>
      </w:r>
    </w:p>
    <w:p w:rsidR="00152B60" w:rsidRPr="00AE173C" w:rsidRDefault="00152B60" w:rsidP="0015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60" w:rsidRPr="00AE173C" w:rsidRDefault="00152B60" w:rsidP="0015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72" w:rsidRDefault="00922C72"/>
    <w:sectPr w:rsidR="0092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E85"/>
    <w:multiLevelType w:val="hybridMultilevel"/>
    <w:tmpl w:val="E1AE5246"/>
    <w:lvl w:ilvl="0" w:tplc="0419000F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7E415881"/>
    <w:multiLevelType w:val="hybridMultilevel"/>
    <w:tmpl w:val="48E0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B60"/>
    <w:rsid w:val="00152B60"/>
    <w:rsid w:val="0092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2017-09-18T06:05:00Z</dcterms:created>
  <dcterms:modified xsi:type="dcterms:W3CDTF">2017-09-18T06:07:00Z</dcterms:modified>
</cp:coreProperties>
</file>