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5B" w:rsidRPr="00F16D3F" w:rsidRDefault="00CE025B" w:rsidP="00D42DAC">
      <w:pPr>
        <w:shd w:val="clear" w:color="auto" w:fill="FFFFFF"/>
        <w:spacing w:line="269" w:lineRule="exact"/>
        <w:ind w:left="91" w:right="4"/>
        <w:rPr>
          <w:color w:val="000000"/>
          <w:sz w:val="24"/>
          <w:szCs w:val="24"/>
        </w:rPr>
      </w:pPr>
    </w:p>
    <w:p w:rsidR="00B62CB5" w:rsidRPr="00F16D3F" w:rsidRDefault="00B62CB5" w:rsidP="00990C74">
      <w:pPr>
        <w:shd w:val="clear" w:color="auto" w:fill="FFFFFF"/>
        <w:spacing w:line="269" w:lineRule="exact"/>
        <w:ind w:right="4"/>
        <w:jc w:val="center"/>
        <w:rPr>
          <w:color w:val="000000"/>
          <w:sz w:val="24"/>
          <w:szCs w:val="24"/>
        </w:rPr>
      </w:pPr>
    </w:p>
    <w:p w:rsidR="00B62CB5" w:rsidRPr="00F16D3F" w:rsidRDefault="00B62CB5" w:rsidP="00990C74">
      <w:pPr>
        <w:shd w:val="clear" w:color="auto" w:fill="FFFFFF"/>
        <w:spacing w:line="269" w:lineRule="exact"/>
        <w:ind w:right="4"/>
        <w:jc w:val="center"/>
        <w:rPr>
          <w:color w:val="000000"/>
          <w:sz w:val="24"/>
          <w:szCs w:val="24"/>
        </w:rPr>
      </w:pPr>
    </w:p>
    <w:p w:rsidR="00A508E5" w:rsidRPr="00A508E5" w:rsidRDefault="006B28EA" w:rsidP="00A508E5">
      <w:pPr>
        <w:shd w:val="clear" w:color="auto" w:fill="FFFFFF"/>
        <w:spacing w:line="360" w:lineRule="auto"/>
        <w:ind w:right="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Методические рекомендации для студентов, в том числе для самосто</w:t>
      </w:r>
      <w:r>
        <w:rPr>
          <w:b/>
          <w:color w:val="000000"/>
          <w:sz w:val="28"/>
          <w:szCs w:val="28"/>
        </w:rPr>
        <w:t>я</w:t>
      </w:r>
      <w:r>
        <w:rPr>
          <w:b/>
          <w:color w:val="000000"/>
          <w:sz w:val="28"/>
          <w:szCs w:val="28"/>
        </w:rPr>
        <w:t>тельной аудиторной и внеаудиторной работы</w:t>
      </w:r>
    </w:p>
    <w:p w:rsidR="00DE6ABD" w:rsidRPr="00F16D3F" w:rsidRDefault="00DE6ABD" w:rsidP="00CE025B">
      <w:pPr>
        <w:shd w:val="clear" w:color="auto" w:fill="FFFFFF"/>
        <w:spacing w:line="269" w:lineRule="exact"/>
        <w:ind w:left="91"/>
        <w:rPr>
          <w:color w:val="000000"/>
          <w:sz w:val="24"/>
          <w:szCs w:val="24"/>
        </w:rPr>
      </w:pPr>
    </w:p>
    <w:p w:rsidR="00DE6ABD" w:rsidRPr="00F16D3F" w:rsidRDefault="00DE6ABD" w:rsidP="00CE025B">
      <w:pPr>
        <w:shd w:val="clear" w:color="auto" w:fill="FFFFFF"/>
        <w:spacing w:line="269" w:lineRule="exact"/>
        <w:ind w:left="91"/>
        <w:rPr>
          <w:color w:val="000000"/>
          <w:sz w:val="24"/>
          <w:szCs w:val="24"/>
        </w:rPr>
      </w:pPr>
    </w:p>
    <w:p w:rsidR="00235599" w:rsidRPr="0093447B" w:rsidRDefault="00235599" w:rsidP="00235599">
      <w:pPr>
        <w:pStyle w:val="1"/>
        <w:ind w:firstLine="567"/>
        <w:jc w:val="center"/>
        <w:rPr>
          <w:b/>
          <w:sz w:val="28"/>
        </w:rPr>
      </w:pPr>
      <w:r w:rsidRPr="0093447B">
        <w:rPr>
          <w:b/>
          <w:sz w:val="28"/>
        </w:rPr>
        <w:t xml:space="preserve">Тематический план практических занятий </w:t>
      </w:r>
      <w:r w:rsidR="003668B1" w:rsidRPr="0093447B">
        <w:rPr>
          <w:b/>
          <w:sz w:val="28"/>
        </w:rPr>
        <w:t>(</w:t>
      </w:r>
      <w:r w:rsidR="00DB63D7" w:rsidRPr="0093447B">
        <w:rPr>
          <w:b/>
          <w:sz w:val="28"/>
        </w:rPr>
        <w:t>10</w:t>
      </w:r>
      <w:r w:rsidRPr="0093447B">
        <w:rPr>
          <w:b/>
          <w:sz w:val="28"/>
        </w:rPr>
        <w:t xml:space="preserve"> семестр</w:t>
      </w:r>
      <w:r w:rsidR="003668B1" w:rsidRPr="0093447B">
        <w:rPr>
          <w:b/>
          <w:sz w:val="28"/>
        </w:rPr>
        <w:t>)</w:t>
      </w:r>
    </w:p>
    <w:p w:rsidR="00DB63D7" w:rsidRPr="00DB63D7" w:rsidRDefault="0093447B" w:rsidP="0093447B">
      <w:pPr>
        <w:tabs>
          <w:tab w:val="left" w:pos="6135"/>
        </w:tabs>
      </w:pPr>
      <w:r>
        <w:tab/>
      </w:r>
    </w:p>
    <w:p w:rsidR="00235599" w:rsidRPr="002F3C84" w:rsidRDefault="00235599" w:rsidP="00235599">
      <w:pPr>
        <w:ind w:firstLine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6725"/>
        <w:gridCol w:w="1073"/>
      </w:tblGrid>
      <w:tr w:rsidR="0093447B" w:rsidRPr="0093447B" w:rsidTr="00EE0A85">
        <w:tc>
          <w:tcPr>
            <w:tcW w:w="674" w:type="dxa"/>
          </w:tcPr>
          <w:p w:rsidR="0093447B" w:rsidRPr="0093447B" w:rsidRDefault="0093447B" w:rsidP="00EE0A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25" w:type="dxa"/>
          </w:tcPr>
          <w:p w:rsidR="0093447B" w:rsidRPr="0093447B" w:rsidRDefault="0093447B" w:rsidP="00EE0A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073" w:type="dxa"/>
          </w:tcPr>
          <w:p w:rsidR="0093447B" w:rsidRPr="0093447B" w:rsidRDefault="0093447B" w:rsidP="00EE0A85">
            <w:pPr>
              <w:jc w:val="both"/>
              <w:rPr>
                <w:sz w:val="28"/>
                <w:szCs w:val="28"/>
              </w:rPr>
            </w:pPr>
            <w:r w:rsidRPr="0093447B">
              <w:rPr>
                <w:sz w:val="28"/>
                <w:szCs w:val="28"/>
              </w:rPr>
              <w:t>Часы</w:t>
            </w:r>
          </w:p>
        </w:tc>
      </w:tr>
      <w:tr w:rsidR="0093447B" w:rsidRPr="0093447B" w:rsidTr="00EE0A85">
        <w:tc>
          <w:tcPr>
            <w:tcW w:w="674" w:type="dxa"/>
          </w:tcPr>
          <w:p w:rsidR="0093447B" w:rsidRPr="0093447B" w:rsidRDefault="0093447B" w:rsidP="00EC5ACC">
            <w:pPr>
              <w:pStyle w:val="af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5" w:type="dxa"/>
          </w:tcPr>
          <w:p w:rsidR="0093447B" w:rsidRPr="0093447B" w:rsidRDefault="0093447B" w:rsidP="00EE0A85">
            <w:pPr>
              <w:spacing w:before="60"/>
              <w:rPr>
                <w:sz w:val="28"/>
                <w:szCs w:val="28"/>
              </w:rPr>
            </w:pPr>
            <w:r w:rsidRPr="0093447B">
              <w:rPr>
                <w:sz w:val="28"/>
                <w:szCs w:val="28"/>
              </w:rPr>
              <w:t>Ишемическая болезнь сердца. Классификация. Та</w:t>
            </w:r>
            <w:r w:rsidRPr="0093447B">
              <w:rPr>
                <w:sz w:val="28"/>
                <w:szCs w:val="28"/>
              </w:rPr>
              <w:t>к</w:t>
            </w:r>
            <w:r w:rsidRPr="0093447B">
              <w:rPr>
                <w:sz w:val="28"/>
                <w:szCs w:val="28"/>
              </w:rPr>
              <w:t>тика ведения. Дифференциальный диагноз. Лечение в условиях поликлиники. Диспансеризация. Первичная и вторичная профилактика. Экспертиза временной нетрудоспособности</w:t>
            </w:r>
          </w:p>
        </w:tc>
        <w:tc>
          <w:tcPr>
            <w:tcW w:w="1073" w:type="dxa"/>
            <w:vAlign w:val="center"/>
          </w:tcPr>
          <w:p w:rsidR="0093447B" w:rsidRPr="0093447B" w:rsidRDefault="0093447B" w:rsidP="00EE0A85">
            <w:pPr>
              <w:spacing w:before="60"/>
              <w:jc w:val="center"/>
              <w:rPr>
                <w:sz w:val="28"/>
                <w:szCs w:val="28"/>
              </w:rPr>
            </w:pPr>
            <w:r w:rsidRPr="0093447B">
              <w:rPr>
                <w:sz w:val="28"/>
                <w:szCs w:val="28"/>
              </w:rPr>
              <w:t>4</w:t>
            </w:r>
          </w:p>
        </w:tc>
      </w:tr>
      <w:tr w:rsidR="0093447B" w:rsidRPr="0093447B" w:rsidTr="00EE0A85">
        <w:tc>
          <w:tcPr>
            <w:tcW w:w="674" w:type="dxa"/>
          </w:tcPr>
          <w:p w:rsidR="0093447B" w:rsidRPr="0093447B" w:rsidRDefault="0093447B" w:rsidP="00EC5ACC">
            <w:pPr>
              <w:pStyle w:val="af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5" w:type="dxa"/>
          </w:tcPr>
          <w:p w:rsidR="0093447B" w:rsidRPr="0093447B" w:rsidRDefault="0093447B" w:rsidP="00EE0A85">
            <w:pPr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3447B">
              <w:rPr>
                <w:sz w:val="28"/>
                <w:szCs w:val="28"/>
              </w:rPr>
              <w:t xml:space="preserve">стрый коронарный синдром. Оказание помощи на </w:t>
            </w:r>
            <w:proofErr w:type="spellStart"/>
            <w:r w:rsidRPr="0093447B">
              <w:rPr>
                <w:sz w:val="28"/>
                <w:szCs w:val="28"/>
              </w:rPr>
              <w:t>догоспитальном</w:t>
            </w:r>
            <w:proofErr w:type="spellEnd"/>
            <w:r w:rsidRPr="0093447B">
              <w:rPr>
                <w:sz w:val="28"/>
                <w:szCs w:val="28"/>
              </w:rPr>
              <w:t xml:space="preserve"> этапе.</w:t>
            </w:r>
          </w:p>
        </w:tc>
        <w:tc>
          <w:tcPr>
            <w:tcW w:w="1073" w:type="dxa"/>
            <w:vAlign w:val="center"/>
          </w:tcPr>
          <w:p w:rsidR="0093447B" w:rsidRPr="0093447B" w:rsidRDefault="0093447B" w:rsidP="00EE0A85">
            <w:pPr>
              <w:spacing w:before="60"/>
              <w:jc w:val="center"/>
              <w:rPr>
                <w:sz w:val="28"/>
                <w:szCs w:val="28"/>
              </w:rPr>
            </w:pPr>
            <w:r w:rsidRPr="0093447B">
              <w:rPr>
                <w:sz w:val="28"/>
                <w:szCs w:val="28"/>
              </w:rPr>
              <w:t>4</w:t>
            </w:r>
          </w:p>
        </w:tc>
      </w:tr>
      <w:tr w:rsidR="0093447B" w:rsidRPr="0093447B" w:rsidTr="00EE0A85">
        <w:tc>
          <w:tcPr>
            <w:tcW w:w="674" w:type="dxa"/>
          </w:tcPr>
          <w:p w:rsidR="0093447B" w:rsidRPr="0093447B" w:rsidRDefault="0093447B" w:rsidP="00EC5ACC">
            <w:pPr>
              <w:pStyle w:val="af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5" w:type="dxa"/>
          </w:tcPr>
          <w:p w:rsidR="0093447B" w:rsidRPr="0093447B" w:rsidRDefault="0093447B" w:rsidP="00EE0A85">
            <w:pPr>
              <w:spacing w:before="60"/>
              <w:ind w:right="-57"/>
              <w:jc w:val="both"/>
              <w:rPr>
                <w:sz w:val="28"/>
                <w:szCs w:val="28"/>
              </w:rPr>
            </w:pPr>
            <w:r w:rsidRPr="0093447B">
              <w:rPr>
                <w:sz w:val="28"/>
                <w:szCs w:val="28"/>
              </w:rPr>
              <w:t>Симптоматическая артериальная гипертония. Вопр</w:t>
            </w:r>
            <w:r w:rsidRPr="0093447B">
              <w:rPr>
                <w:sz w:val="28"/>
                <w:szCs w:val="28"/>
              </w:rPr>
              <w:t>о</w:t>
            </w:r>
            <w:r w:rsidRPr="0093447B">
              <w:rPr>
                <w:sz w:val="28"/>
                <w:szCs w:val="28"/>
              </w:rPr>
              <w:t xml:space="preserve">сы амбулаторного ведения пациентов </w:t>
            </w:r>
          </w:p>
        </w:tc>
        <w:tc>
          <w:tcPr>
            <w:tcW w:w="1073" w:type="dxa"/>
            <w:vAlign w:val="center"/>
          </w:tcPr>
          <w:p w:rsidR="0093447B" w:rsidRPr="0093447B" w:rsidRDefault="0093447B" w:rsidP="00EE0A85">
            <w:pPr>
              <w:spacing w:before="60"/>
              <w:jc w:val="center"/>
              <w:rPr>
                <w:sz w:val="28"/>
                <w:szCs w:val="28"/>
              </w:rPr>
            </w:pPr>
            <w:r w:rsidRPr="0093447B">
              <w:rPr>
                <w:sz w:val="28"/>
                <w:szCs w:val="28"/>
              </w:rPr>
              <w:t>4</w:t>
            </w:r>
          </w:p>
        </w:tc>
      </w:tr>
      <w:tr w:rsidR="0093447B" w:rsidRPr="0093447B" w:rsidTr="00EE0A85">
        <w:tc>
          <w:tcPr>
            <w:tcW w:w="674" w:type="dxa"/>
          </w:tcPr>
          <w:p w:rsidR="0093447B" w:rsidRPr="0093447B" w:rsidRDefault="0093447B" w:rsidP="00EC5ACC">
            <w:pPr>
              <w:pStyle w:val="af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5" w:type="dxa"/>
          </w:tcPr>
          <w:p w:rsidR="0093447B" w:rsidRPr="0093447B" w:rsidRDefault="00C54920" w:rsidP="00EE0A85">
            <w:pPr>
              <w:spacing w:before="60"/>
              <w:rPr>
                <w:sz w:val="28"/>
                <w:szCs w:val="28"/>
              </w:rPr>
            </w:pPr>
            <w:r w:rsidRPr="0093447B">
              <w:rPr>
                <w:sz w:val="28"/>
                <w:szCs w:val="28"/>
              </w:rPr>
              <w:t>Железодефицитные анемии (ЖДА), В12-дефицитные анемии в амбулаторно-поликлинической практике.</w:t>
            </w:r>
          </w:p>
        </w:tc>
        <w:tc>
          <w:tcPr>
            <w:tcW w:w="1073" w:type="dxa"/>
            <w:vAlign w:val="center"/>
          </w:tcPr>
          <w:p w:rsidR="0093447B" w:rsidRPr="0093447B" w:rsidRDefault="0093447B" w:rsidP="00EE0A85">
            <w:pPr>
              <w:spacing w:before="60"/>
              <w:jc w:val="center"/>
              <w:rPr>
                <w:sz w:val="28"/>
                <w:szCs w:val="28"/>
              </w:rPr>
            </w:pPr>
            <w:r w:rsidRPr="0093447B">
              <w:rPr>
                <w:sz w:val="28"/>
                <w:szCs w:val="28"/>
              </w:rPr>
              <w:t>4</w:t>
            </w:r>
          </w:p>
        </w:tc>
      </w:tr>
      <w:tr w:rsidR="0093447B" w:rsidRPr="0093447B" w:rsidTr="00EE0A85">
        <w:tc>
          <w:tcPr>
            <w:tcW w:w="674" w:type="dxa"/>
          </w:tcPr>
          <w:p w:rsidR="0093447B" w:rsidRPr="0093447B" w:rsidRDefault="0093447B" w:rsidP="00EC5ACC">
            <w:pPr>
              <w:pStyle w:val="af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5" w:type="dxa"/>
          </w:tcPr>
          <w:p w:rsidR="0093447B" w:rsidRPr="0093447B" w:rsidRDefault="00C54920" w:rsidP="00EE0A85">
            <w:pPr>
              <w:spacing w:before="60"/>
              <w:rPr>
                <w:sz w:val="28"/>
                <w:szCs w:val="28"/>
              </w:rPr>
            </w:pPr>
            <w:r w:rsidRPr="0093447B">
              <w:rPr>
                <w:sz w:val="28"/>
                <w:szCs w:val="28"/>
              </w:rPr>
              <w:t>Хронический пиелонефрит, ИМП. Тактика ведения пациентов в поликлинике.</w:t>
            </w:r>
          </w:p>
        </w:tc>
        <w:tc>
          <w:tcPr>
            <w:tcW w:w="1073" w:type="dxa"/>
            <w:vAlign w:val="center"/>
          </w:tcPr>
          <w:p w:rsidR="0093447B" w:rsidRPr="0093447B" w:rsidRDefault="0093447B" w:rsidP="00EE0A85">
            <w:pPr>
              <w:spacing w:before="60"/>
              <w:jc w:val="center"/>
              <w:rPr>
                <w:sz w:val="28"/>
                <w:szCs w:val="28"/>
              </w:rPr>
            </w:pPr>
            <w:r w:rsidRPr="0093447B">
              <w:rPr>
                <w:sz w:val="28"/>
                <w:szCs w:val="28"/>
              </w:rPr>
              <w:t>4</w:t>
            </w:r>
          </w:p>
        </w:tc>
      </w:tr>
      <w:tr w:rsidR="0093447B" w:rsidRPr="0093447B" w:rsidTr="00EE0A85">
        <w:tc>
          <w:tcPr>
            <w:tcW w:w="674" w:type="dxa"/>
          </w:tcPr>
          <w:p w:rsidR="0093447B" w:rsidRPr="0093447B" w:rsidRDefault="0093447B" w:rsidP="00EC5ACC">
            <w:pPr>
              <w:pStyle w:val="af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5" w:type="dxa"/>
          </w:tcPr>
          <w:p w:rsidR="0093447B" w:rsidRPr="0093447B" w:rsidRDefault="0093447B" w:rsidP="00EE0A85">
            <w:pPr>
              <w:spacing w:before="60"/>
              <w:jc w:val="both"/>
              <w:rPr>
                <w:sz w:val="28"/>
                <w:szCs w:val="28"/>
              </w:rPr>
            </w:pPr>
            <w:r w:rsidRPr="0093447B">
              <w:rPr>
                <w:bCs/>
                <w:sz w:val="28"/>
                <w:szCs w:val="28"/>
              </w:rPr>
              <w:t xml:space="preserve">Ведение больных с </w:t>
            </w:r>
            <w:proofErr w:type="spellStart"/>
            <w:r w:rsidRPr="0093447B">
              <w:rPr>
                <w:bCs/>
                <w:sz w:val="28"/>
                <w:szCs w:val="28"/>
              </w:rPr>
              <w:t>кислотозависимыми</w:t>
            </w:r>
            <w:proofErr w:type="spellEnd"/>
            <w:r w:rsidRPr="0093447B">
              <w:rPr>
                <w:bCs/>
                <w:sz w:val="28"/>
                <w:szCs w:val="28"/>
              </w:rPr>
              <w:t xml:space="preserve"> заболеван</w:t>
            </w:r>
            <w:r w:rsidRPr="0093447B">
              <w:rPr>
                <w:bCs/>
                <w:sz w:val="28"/>
                <w:szCs w:val="28"/>
              </w:rPr>
              <w:t>и</w:t>
            </w:r>
            <w:r w:rsidRPr="0093447B">
              <w:rPr>
                <w:bCs/>
                <w:sz w:val="28"/>
                <w:szCs w:val="28"/>
              </w:rPr>
              <w:t>ями в амбулаторно-поликлинических условиях.</w:t>
            </w:r>
          </w:p>
        </w:tc>
        <w:tc>
          <w:tcPr>
            <w:tcW w:w="1073" w:type="dxa"/>
            <w:vAlign w:val="center"/>
          </w:tcPr>
          <w:p w:rsidR="0093447B" w:rsidRPr="0093447B" w:rsidRDefault="0093447B" w:rsidP="00EE0A85">
            <w:pPr>
              <w:spacing w:before="60"/>
              <w:jc w:val="center"/>
              <w:rPr>
                <w:sz w:val="28"/>
                <w:szCs w:val="28"/>
              </w:rPr>
            </w:pPr>
            <w:r w:rsidRPr="0093447B">
              <w:rPr>
                <w:sz w:val="28"/>
                <w:szCs w:val="28"/>
              </w:rPr>
              <w:t>4</w:t>
            </w:r>
          </w:p>
        </w:tc>
      </w:tr>
      <w:tr w:rsidR="0093447B" w:rsidRPr="0093447B" w:rsidTr="00EE0A85">
        <w:tc>
          <w:tcPr>
            <w:tcW w:w="674" w:type="dxa"/>
          </w:tcPr>
          <w:p w:rsidR="0093447B" w:rsidRPr="0093447B" w:rsidRDefault="0093447B" w:rsidP="00EC5ACC">
            <w:pPr>
              <w:pStyle w:val="af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5" w:type="dxa"/>
          </w:tcPr>
          <w:p w:rsidR="0093447B" w:rsidRPr="0093447B" w:rsidRDefault="0093447B" w:rsidP="00EE0A85">
            <w:pPr>
              <w:spacing w:before="60"/>
              <w:rPr>
                <w:sz w:val="28"/>
                <w:szCs w:val="28"/>
              </w:rPr>
            </w:pPr>
            <w:r w:rsidRPr="0093447B">
              <w:rPr>
                <w:sz w:val="28"/>
                <w:szCs w:val="28"/>
              </w:rPr>
              <w:t xml:space="preserve">Диагностика и лечение хронического </w:t>
            </w:r>
            <w:proofErr w:type="spellStart"/>
            <w:r w:rsidRPr="0093447B">
              <w:rPr>
                <w:sz w:val="28"/>
                <w:szCs w:val="28"/>
              </w:rPr>
              <w:t>некалькулезн</w:t>
            </w:r>
            <w:r w:rsidRPr="0093447B">
              <w:rPr>
                <w:sz w:val="28"/>
                <w:szCs w:val="28"/>
              </w:rPr>
              <w:t>о</w:t>
            </w:r>
            <w:r w:rsidRPr="0093447B">
              <w:rPr>
                <w:sz w:val="28"/>
                <w:szCs w:val="28"/>
              </w:rPr>
              <w:t>го</w:t>
            </w:r>
            <w:proofErr w:type="spellEnd"/>
            <w:r w:rsidRPr="0093447B">
              <w:rPr>
                <w:sz w:val="28"/>
                <w:szCs w:val="28"/>
              </w:rPr>
              <w:t xml:space="preserve"> холецистита, калькулезного холецистита, ЖКБ, ДЖВП на амбулаторно-поликлиническом этапе</w:t>
            </w:r>
            <w:proofErr w:type="gramStart"/>
            <w:r w:rsidRPr="0093447B"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1073" w:type="dxa"/>
            <w:vAlign w:val="center"/>
          </w:tcPr>
          <w:p w:rsidR="0093447B" w:rsidRPr="0093447B" w:rsidRDefault="0093447B" w:rsidP="00EE0A85">
            <w:pPr>
              <w:spacing w:before="60"/>
              <w:jc w:val="center"/>
              <w:rPr>
                <w:sz w:val="28"/>
                <w:szCs w:val="28"/>
              </w:rPr>
            </w:pPr>
            <w:r w:rsidRPr="0093447B">
              <w:rPr>
                <w:sz w:val="28"/>
                <w:szCs w:val="28"/>
              </w:rPr>
              <w:t>4</w:t>
            </w:r>
          </w:p>
        </w:tc>
      </w:tr>
      <w:tr w:rsidR="0093447B" w:rsidRPr="0093447B" w:rsidTr="00EE0A85">
        <w:tc>
          <w:tcPr>
            <w:tcW w:w="674" w:type="dxa"/>
          </w:tcPr>
          <w:p w:rsidR="0093447B" w:rsidRPr="0093447B" w:rsidRDefault="0093447B" w:rsidP="00EC5ACC">
            <w:pPr>
              <w:pStyle w:val="af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5" w:type="dxa"/>
          </w:tcPr>
          <w:p w:rsidR="0093447B" w:rsidRPr="0093447B" w:rsidRDefault="0093447B" w:rsidP="00EE0A85">
            <w:pPr>
              <w:spacing w:before="60"/>
              <w:rPr>
                <w:sz w:val="28"/>
                <w:szCs w:val="28"/>
              </w:rPr>
            </w:pPr>
            <w:r w:rsidRPr="0093447B">
              <w:rPr>
                <w:sz w:val="28"/>
                <w:szCs w:val="28"/>
              </w:rPr>
              <w:t>Неотложная помощь при анафилактическом, карди</w:t>
            </w:r>
            <w:r w:rsidRPr="0093447B">
              <w:rPr>
                <w:sz w:val="28"/>
                <w:szCs w:val="28"/>
              </w:rPr>
              <w:t>о</w:t>
            </w:r>
            <w:r w:rsidRPr="0093447B">
              <w:rPr>
                <w:sz w:val="28"/>
                <w:szCs w:val="28"/>
              </w:rPr>
              <w:t>генном, болевом шоке</w:t>
            </w:r>
          </w:p>
          <w:p w:rsidR="0093447B" w:rsidRPr="0093447B" w:rsidRDefault="0093447B" w:rsidP="00EE0A85">
            <w:pPr>
              <w:spacing w:before="60"/>
              <w:rPr>
                <w:sz w:val="28"/>
                <w:szCs w:val="28"/>
              </w:rPr>
            </w:pPr>
            <w:r w:rsidRPr="0093447B">
              <w:rPr>
                <w:sz w:val="28"/>
                <w:szCs w:val="28"/>
              </w:rPr>
              <w:t>Неотложная помощь при гипертоническом кризе, острой левожелудочковой недостаточности.</w:t>
            </w:r>
          </w:p>
        </w:tc>
        <w:tc>
          <w:tcPr>
            <w:tcW w:w="1073" w:type="dxa"/>
            <w:vAlign w:val="center"/>
          </w:tcPr>
          <w:p w:rsidR="0093447B" w:rsidRPr="0093447B" w:rsidRDefault="0093447B" w:rsidP="00EE0A85">
            <w:pPr>
              <w:spacing w:before="60"/>
              <w:jc w:val="center"/>
              <w:rPr>
                <w:sz w:val="28"/>
                <w:szCs w:val="28"/>
              </w:rPr>
            </w:pPr>
            <w:r w:rsidRPr="0093447B">
              <w:rPr>
                <w:sz w:val="28"/>
                <w:szCs w:val="28"/>
              </w:rPr>
              <w:t>4</w:t>
            </w:r>
          </w:p>
        </w:tc>
      </w:tr>
      <w:tr w:rsidR="0093447B" w:rsidRPr="0093447B" w:rsidTr="00EE0A85">
        <w:tc>
          <w:tcPr>
            <w:tcW w:w="674" w:type="dxa"/>
          </w:tcPr>
          <w:p w:rsidR="0093447B" w:rsidRPr="0093447B" w:rsidRDefault="0093447B" w:rsidP="00EC5ACC">
            <w:pPr>
              <w:pStyle w:val="af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5" w:type="dxa"/>
          </w:tcPr>
          <w:p w:rsidR="0093447B" w:rsidRPr="0093447B" w:rsidRDefault="0093447B" w:rsidP="00EE0A85">
            <w:pPr>
              <w:spacing w:before="60"/>
              <w:rPr>
                <w:sz w:val="28"/>
                <w:szCs w:val="28"/>
              </w:rPr>
            </w:pPr>
            <w:r w:rsidRPr="0093447B">
              <w:rPr>
                <w:sz w:val="28"/>
                <w:szCs w:val="28"/>
              </w:rPr>
              <w:t>Миокардиты. Методы обследования и лечение в условиях поликлиники. Экспертиза трудоспособн</w:t>
            </w:r>
            <w:r w:rsidRPr="0093447B">
              <w:rPr>
                <w:sz w:val="28"/>
                <w:szCs w:val="28"/>
              </w:rPr>
              <w:t>о</w:t>
            </w:r>
            <w:r w:rsidRPr="0093447B">
              <w:rPr>
                <w:sz w:val="28"/>
                <w:szCs w:val="28"/>
              </w:rPr>
              <w:t>сти, критерии длительности временной нетрудосп</w:t>
            </w:r>
            <w:r w:rsidRPr="0093447B">
              <w:rPr>
                <w:sz w:val="28"/>
                <w:szCs w:val="28"/>
              </w:rPr>
              <w:t>о</w:t>
            </w:r>
            <w:r w:rsidRPr="0093447B">
              <w:rPr>
                <w:sz w:val="28"/>
                <w:szCs w:val="28"/>
              </w:rPr>
              <w:t xml:space="preserve">собности. Трудовой прогноз, трудоустройство. </w:t>
            </w:r>
          </w:p>
          <w:p w:rsidR="0093447B" w:rsidRPr="0093447B" w:rsidRDefault="0093447B" w:rsidP="00EE0A85">
            <w:pPr>
              <w:spacing w:before="60"/>
              <w:rPr>
                <w:sz w:val="28"/>
                <w:szCs w:val="28"/>
              </w:rPr>
            </w:pPr>
            <w:proofErr w:type="spellStart"/>
            <w:r w:rsidRPr="0093447B">
              <w:rPr>
                <w:sz w:val="28"/>
                <w:szCs w:val="28"/>
              </w:rPr>
              <w:t>Кардиомиопатия</w:t>
            </w:r>
            <w:proofErr w:type="spellEnd"/>
            <w:r w:rsidRPr="0093447B">
              <w:rPr>
                <w:sz w:val="28"/>
                <w:szCs w:val="28"/>
              </w:rPr>
              <w:t xml:space="preserve"> гипертрофическая и </w:t>
            </w:r>
            <w:proofErr w:type="spellStart"/>
            <w:r w:rsidRPr="0093447B">
              <w:rPr>
                <w:sz w:val="28"/>
                <w:szCs w:val="28"/>
              </w:rPr>
              <w:t>дилатационная</w:t>
            </w:r>
            <w:proofErr w:type="spellEnd"/>
            <w:r w:rsidRPr="0093447B">
              <w:rPr>
                <w:sz w:val="28"/>
                <w:szCs w:val="28"/>
              </w:rPr>
              <w:t>.</w:t>
            </w:r>
          </w:p>
          <w:p w:rsidR="0093447B" w:rsidRPr="0093447B" w:rsidRDefault="0093447B" w:rsidP="00EE0A85">
            <w:pPr>
              <w:spacing w:before="60"/>
              <w:rPr>
                <w:sz w:val="28"/>
                <w:szCs w:val="28"/>
              </w:rPr>
            </w:pPr>
            <w:r w:rsidRPr="0093447B">
              <w:rPr>
                <w:sz w:val="28"/>
                <w:szCs w:val="28"/>
              </w:rPr>
              <w:t>Диагностические критерии, алгоритм обследования в поликлинике для установления диагноза. Показания к госпитализации. Лечение и  экспертиза нетрудосп</w:t>
            </w:r>
            <w:r w:rsidRPr="0093447B">
              <w:rPr>
                <w:sz w:val="28"/>
                <w:szCs w:val="28"/>
              </w:rPr>
              <w:t>о</w:t>
            </w:r>
            <w:r w:rsidRPr="0093447B">
              <w:rPr>
                <w:sz w:val="28"/>
                <w:szCs w:val="28"/>
              </w:rPr>
              <w:t xml:space="preserve">собности, факторы, определяющие трудовой прогноз. </w:t>
            </w:r>
            <w:proofErr w:type="gramStart"/>
            <w:r w:rsidRPr="0093447B">
              <w:rPr>
                <w:sz w:val="28"/>
                <w:szCs w:val="28"/>
              </w:rPr>
              <w:t>Медико-социальная</w:t>
            </w:r>
            <w:proofErr w:type="gramEnd"/>
            <w:r w:rsidRPr="0093447B">
              <w:rPr>
                <w:sz w:val="28"/>
                <w:szCs w:val="28"/>
              </w:rPr>
              <w:t xml:space="preserve"> экспертиза.</w:t>
            </w:r>
          </w:p>
        </w:tc>
        <w:tc>
          <w:tcPr>
            <w:tcW w:w="1073" w:type="dxa"/>
            <w:vAlign w:val="center"/>
          </w:tcPr>
          <w:p w:rsidR="0093447B" w:rsidRPr="0093447B" w:rsidRDefault="0093447B" w:rsidP="00EE0A85">
            <w:pPr>
              <w:spacing w:before="60"/>
              <w:jc w:val="center"/>
              <w:rPr>
                <w:sz w:val="28"/>
                <w:szCs w:val="28"/>
              </w:rPr>
            </w:pPr>
            <w:r w:rsidRPr="0093447B">
              <w:rPr>
                <w:sz w:val="28"/>
                <w:szCs w:val="28"/>
              </w:rPr>
              <w:t>4</w:t>
            </w:r>
          </w:p>
        </w:tc>
      </w:tr>
    </w:tbl>
    <w:p w:rsidR="00C54920" w:rsidRDefault="00C54920">
      <w:pPr>
        <w:widowControl/>
        <w:autoSpaceDE/>
        <w:autoSpaceDN/>
        <w:adjustRightInd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br w:type="page"/>
      </w:r>
    </w:p>
    <w:p w:rsidR="0023558D" w:rsidRPr="002F3C84" w:rsidRDefault="0023558D" w:rsidP="0023558D">
      <w:pPr>
        <w:jc w:val="both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lastRenderedPageBreak/>
        <w:t>Тема</w:t>
      </w:r>
      <w:r w:rsidRPr="002F3C84">
        <w:rPr>
          <w:b/>
          <w:bCs/>
          <w:caps/>
          <w:sz w:val="24"/>
          <w:szCs w:val="24"/>
        </w:rPr>
        <w:t xml:space="preserve"> </w:t>
      </w:r>
    </w:p>
    <w:p w:rsidR="0023558D" w:rsidRPr="0023558D" w:rsidRDefault="0023558D" w:rsidP="0023558D">
      <w:pPr>
        <w:jc w:val="both"/>
        <w:rPr>
          <w:b/>
          <w:bCs/>
          <w:i/>
          <w:iCs/>
          <w:sz w:val="22"/>
          <w:szCs w:val="24"/>
        </w:rPr>
      </w:pPr>
      <w:r w:rsidRPr="0023558D">
        <w:rPr>
          <w:b/>
          <w:sz w:val="24"/>
          <w:szCs w:val="28"/>
        </w:rPr>
        <w:t>Ишемическая болезнь сердца. Классификация. Тактика ведения. Дифференциал</w:t>
      </w:r>
      <w:r w:rsidRPr="0023558D">
        <w:rPr>
          <w:b/>
          <w:sz w:val="24"/>
          <w:szCs w:val="28"/>
        </w:rPr>
        <w:t>ь</w:t>
      </w:r>
      <w:r w:rsidRPr="0023558D">
        <w:rPr>
          <w:b/>
          <w:sz w:val="24"/>
          <w:szCs w:val="28"/>
        </w:rPr>
        <w:t>ный диагноз. Лечение в условиях поликлиники. Диспансеризация. Первичная и вт</w:t>
      </w:r>
      <w:r w:rsidRPr="0023558D">
        <w:rPr>
          <w:b/>
          <w:sz w:val="24"/>
          <w:szCs w:val="28"/>
        </w:rPr>
        <w:t>о</w:t>
      </w:r>
      <w:r w:rsidRPr="0023558D">
        <w:rPr>
          <w:b/>
          <w:sz w:val="24"/>
          <w:szCs w:val="28"/>
        </w:rPr>
        <w:t>ричная профилактика. Экспертиза временной нетрудоспособности</w:t>
      </w:r>
    </w:p>
    <w:p w:rsidR="0023558D" w:rsidRDefault="0023558D" w:rsidP="0023558D">
      <w:pPr>
        <w:jc w:val="both"/>
        <w:rPr>
          <w:b/>
          <w:bCs/>
          <w:i/>
          <w:iCs/>
          <w:sz w:val="24"/>
          <w:szCs w:val="24"/>
        </w:rPr>
      </w:pPr>
    </w:p>
    <w:p w:rsidR="0023558D" w:rsidRPr="002F3C84" w:rsidRDefault="0023558D" w:rsidP="0023558D">
      <w:pPr>
        <w:jc w:val="both"/>
        <w:rPr>
          <w:b/>
          <w:bCs/>
          <w:i/>
          <w:iCs/>
          <w:sz w:val="24"/>
          <w:szCs w:val="24"/>
        </w:rPr>
      </w:pPr>
      <w:r w:rsidRPr="002F3C84">
        <w:rPr>
          <w:b/>
          <w:bCs/>
          <w:i/>
          <w:iCs/>
          <w:sz w:val="24"/>
          <w:szCs w:val="24"/>
        </w:rPr>
        <w:t xml:space="preserve">Вопросы для самоподготовки и обсуждения на </w:t>
      </w:r>
      <w:r>
        <w:rPr>
          <w:b/>
          <w:bCs/>
          <w:i/>
          <w:iCs/>
          <w:sz w:val="24"/>
          <w:szCs w:val="24"/>
        </w:rPr>
        <w:t>практиче</w:t>
      </w:r>
      <w:r w:rsidRPr="002F3C84">
        <w:rPr>
          <w:b/>
          <w:bCs/>
          <w:i/>
          <w:iCs/>
          <w:sz w:val="24"/>
          <w:szCs w:val="24"/>
        </w:rPr>
        <w:t>ском занятии:</w:t>
      </w:r>
    </w:p>
    <w:p w:rsidR="0023558D" w:rsidRPr="006D288D" w:rsidRDefault="0023558D" w:rsidP="00EC5ACC">
      <w:pPr>
        <w:pStyle w:val="af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6D288D">
        <w:rPr>
          <w:rFonts w:ascii="Times New Roman" w:hAnsi="Times New Roman"/>
          <w:sz w:val="24"/>
          <w:szCs w:val="24"/>
        </w:rPr>
        <w:t>Современные представления об этиологии, патогенезе, эпидемиологии и ест</w:t>
      </w:r>
      <w:r w:rsidRPr="006D288D">
        <w:rPr>
          <w:rFonts w:ascii="Times New Roman" w:hAnsi="Times New Roman"/>
          <w:sz w:val="24"/>
          <w:szCs w:val="24"/>
        </w:rPr>
        <w:t>е</w:t>
      </w:r>
      <w:r w:rsidRPr="006D288D">
        <w:rPr>
          <w:rFonts w:ascii="Times New Roman" w:hAnsi="Times New Roman"/>
          <w:sz w:val="24"/>
          <w:szCs w:val="24"/>
        </w:rPr>
        <w:t>ственном течении  стабильной стенокардии.</w:t>
      </w:r>
    </w:p>
    <w:p w:rsidR="0023558D" w:rsidRPr="006D288D" w:rsidRDefault="0023558D" w:rsidP="00EC5ACC">
      <w:pPr>
        <w:pStyle w:val="af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6D288D">
        <w:rPr>
          <w:rFonts w:ascii="Times New Roman" w:hAnsi="Times New Roman"/>
          <w:sz w:val="24"/>
          <w:szCs w:val="24"/>
        </w:rPr>
        <w:t>Классификация стабильной стенокардии напряжения (Канадское общество карди</w:t>
      </w:r>
      <w:r w:rsidRPr="006D288D">
        <w:rPr>
          <w:rFonts w:ascii="Times New Roman" w:hAnsi="Times New Roman"/>
          <w:sz w:val="24"/>
          <w:szCs w:val="24"/>
        </w:rPr>
        <w:t>о</w:t>
      </w:r>
      <w:r w:rsidRPr="006D288D">
        <w:rPr>
          <w:rFonts w:ascii="Times New Roman" w:hAnsi="Times New Roman"/>
          <w:sz w:val="24"/>
          <w:szCs w:val="24"/>
        </w:rPr>
        <w:t>логов). Клиническая картина стабильной стенокардии.</w:t>
      </w:r>
    </w:p>
    <w:p w:rsidR="0023558D" w:rsidRPr="006D288D" w:rsidRDefault="0023558D" w:rsidP="00EC5ACC">
      <w:pPr>
        <w:pStyle w:val="af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6D288D">
        <w:rPr>
          <w:rFonts w:ascii="Times New Roman" w:hAnsi="Times New Roman"/>
          <w:sz w:val="24"/>
          <w:szCs w:val="24"/>
        </w:rPr>
        <w:t>Лабораторные и инструментальные исследования.</w:t>
      </w:r>
    </w:p>
    <w:p w:rsidR="0023558D" w:rsidRPr="006D288D" w:rsidRDefault="0023558D" w:rsidP="00EC5ACC">
      <w:pPr>
        <w:pStyle w:val="af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6D288D">
        <w:rPr>
          <w:rFonts w:ascii="Times New Roman" w:hAnsi="Times New Roman"/>
          <w:sz w:val="24"/>
          <w:szCs w:val="24"/>
        </w:rPr>
        <w:t>Дифференциальная диагностика</w:t>
      </w:r>
    </w:p>
    <w:p w:rsidR="0023558D" w:rsidRPr="006D288D" w:rsidRDefault="0023558D" w:rsidP="00EC5ACC">
      <w:pPr>
        <w:pStyle w:val="af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6D288D">
        <w:rPr>
          <w:rFonts w:ascii="Times New Roman" w:hAnsi="Times New Roman"/>
          <w:sz w:val="24"/>
          <w:szCs w:val="24"/>
        </w:rPr>
        <w:t>Первичная и вторичная профилактика, изменение образа жизни</w:t>
      </w:r>
    </w:p>
    <w:p w:rsidR="0023558D" w:rsidRPr="006D288D" w:rsidRDefault="0023558D" w:rsidP="00EC5ACC">
      <w:pPr>
        <w:pStyle w:val="af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6D288D">
        <w:rPr>
          <w:rFonts w:ascii="Times New Roman" w:hAnsi="Times New Roman"/>
          <w:sz w:val="24"/>
          <w:szCs w:val="24"/>
        </w:rPr>
        <w:t xml:space="preserve">Медикаментозные и немедикаментозные (хирургические) методы лечения. </w:t>
      </w:r>
    </w:p>
    <w:p w:rsidR="0023558D" w:rsidRPr="006D288D" w:rsidRDefault="0023558D" w:rsidP="00EC5ACC">
      <w:pPr>
        <w:pStyle w:val="af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6D288D">
        <w:rPr>
          <w:rFonts w:ascii="Times New Roman" w:hAnsi="Times New Roman"/>
          <w:sz w:val="24"/>
          <w:szCs w:val="24"/>
        </w:rPr>
        <w:t xml:space="preserve"> Экспертиза временной и стойкой нетрудоспособности. Диспансерное наблюдение.</w:t>
      </w:r>
    </w:p>
    <w:p w:rsidR="006D288D" w:rsidRPr="006D288D" w:rsidRDefault="006D288D" w:rsidP="006D288D">
      <w:pPr>
        <w:ind w:left="360"/>
        <w:rPr>
          <w:b/>
          <w:i/>
          <w:sz w:val="24"/>
        </w:rPr>
      </w:pPr>
      <w:r w:rsidRPr="006D288D">
        <w:rPr>
          <w:b/>
          <w:i/>
          <w:sz w:val="24"/>
        </w:rPr>
        <w:t>Литература для подготовки к занятию:</w:t>
      </w:r>
    </w:p>
    <w:p w:rsidR="006D288D" w:rsidRPr="006D288D" w:rsidRDefault="006D288D" w:rsidP="00EC5ACC">
      <w:pPr>
        <w:pStyle w:val="af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6D288D">
        <w:rPr>
          <w:rFonts w:ascii="Times New Roman" w:hAnsi="Times New Roman"/>
          <w:sz w:val="24"/>
          <w:szCs w:val="24"/>
        </w:rPr>
        <w:t xml:space="preserve">Поликлиническая терапия: учебник / </w:t>
      </w:r>
      <w:proofErr w:type="spellStart"/>
      <w:r w:rsidRPr="006D288D">
        <w:rPr>
          <w:rFonts w:ascii="Times New Roman" w:hAnsi="Times New Roman"/>
          <w:sz w:val="24"/>
          <w:szCs w:val="24"/>
        </w:rPr>
        <w:t>Сторожаков</w:t>
      </w:r>
      <w:proofErr w:type="spellEnd"/>
      <w:r w:rsidRPr="006D288D">
        <w:rPr>
          <w:rFonts w:ascii="Times New Roman" w:hAnsi="Times New Roman"/>
          <w:sz w:val="24"/>
          <w:szCs w:val="24"/>
        </w:rPr>
        <w:t xml:space="preserve"> Г.И., </w:t>
      </w:r>
      <w:proofErr w:type="spellStart"/>
      <w:r w:rsidRPr="006D288D">
        <w:rPr>
          <w:rFonts w:ascii="Times New Roman" w:hAnsi="Times New Roman"/>
          <w:sz w:val="24"/>
          <w:szCs w:val="24"/>
        </w:rPr>
        <w:t>Чукаева</w:t>
      </w:r>
      <w:proofErr w:type="spellEnd"/>
      <w:r w:rsidRPr="006D288D">
        <w:rPr>
          <w:rFonts w:ascii="Times New Roman" w:hAnsi="Times New Roman"/>
          <w:sz w:val="24"/>
          <w:szCs w:val="24"/>
        </w:rPr>
        <w:t xml:space="preserve"> И.И., Александров А.А. - 2-е изд., </w:t>
      </w:r>
      <w:proofErr w:type="spellStart"/>
      <w:r w:rsidRPr="006D288D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D288D">
        <w:rPr>
          <w:rFonts w:ascii="Times New Roman" w:hAnsi="Times New Roman"/>
          <w:sz w:val="24"/>
          <w:szCs w:val="24"/>
        </w:rPr>
        <w:t>. и доп. - М.: ГЭОТАР-Медиа, 2013. - 640 с.</w:t>
      </w:r>
    </w:p>
    <w:p w:rsidR="006D288D" w:rsidRPr="006D288D" w:rsidRDefault="006D288D" w:rsidP="00EC5ACC">
      <w:pPr>
        <w:pStyle w:val="af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proofErr w:type="spellStart"/>
      <w:r w:rsidRPr="006D288D">
        <w:rPr>
          <w:rFonts w:ascii="Times New Roman" w:hAnsi="Times New Roman"/>
          <w:sz w:val="24"/>
          <w:szCs w:val="24"/>
        </w:rPr>
        <w:t>Маколкин</w:t>
      </w:r>
      <w:proofErr w:type="spellEnd"/>
      <w:r w:rsidRPr="006D288D">
        <w:rPr>
          <w:rFonts w:ascii="Times New Roman" w:hAnsi="Times New Roman"/>
          <w:sz w:val="24"/>
          <w:szCs w:val="24"/>
        </w:rPr>
        <w:t xml:space="preserve"> В. И., Внутренние болезни. - Москва, 2015</w:t>
      </w:r>
    </w:p>
    <w:p w:rsidR="006D288D" w:rsidRPr="006D288D" w:rsidRDefault="006D288D" w:rsidP="00EC5ACC">
      <w:pPr>
        <w:pStyle w:val="af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6D288D">
        <w:rPr>
          <w:rFonts w:ascii="Times New Roman" w:hAnsi="Times New Roman"/>
          <w:sz w:val="24"/>
          <w:szCs w:val="24"/>
        </w:rPr>
        <w:t xml:space="preserve">Мухин Н.А. Внутренние болезни: учебник в 2-х т./ </w:t>
      </w:r>
      <w:proofErr w:type="spellStart"/>
      <w:r w:rsidRPr="006D288D">
        <w:rPr>
          <w:rFonts w:ascii="Times New Roman" w:hAnsi="Times New Roman"/>
          <w:sz w:val="24"/>
          <w:szCs w:val="24"/>
        </w:rPr>
        <w:t>Н.А.Мухин</w:t>
      </w:r>
      <w:proofErr w:type="spellEnd"/>
      <w:r w:rsidRPr="006D288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D288D">
        <w:rPr>
          <w:rFonts w:ascii="Times New Roman" w:hAnsi="Times New Roman"/>
          <w:sz w:val="24"/>
          <w:szCs w:val="24"/>
        </w:rPr>
        <w:t>Геотар</w:t>
      </w:r>
      <w:proofErr w:type="spellEnd"/>
      <w:r w:rsidRPr="006D288D">
        <w:rPr>
          <w:rFonts w:ascii="Times New Roman" w:hAnsi="Times New Roman"/>
          <w:sz w:val="24"/>
          <w:szCs w:val="24"/>
        </w:rPr>
        <w:t xml:space="preserve"> Медиа, 2011. – 576 с.</w:t>
      </w:r>
    </w:p>
    <w:p w:rsidR="006D288D" w:rsidRPr="006D288D" w:rsidRDefault="006D288D" w:rsidP="00EC5ACC">
      <w:pPr>
        <w:pStyle w:val="af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6D288D">
        <w:rPr>
          <w:rFonts w:ascii="Times New Roman" w:hAnsi="Times New Roman"/>
          <w:sz w:val="24"/>
          <w:szCs w:val="24"/>
        </w:rPr>
        <w:t xml:space="preserve">Рекомендации по лечению стабильной стенокардии ESC 2013. </w:t>
      </w:r>
      <w:hyperlink r:id="rId8" w:history="1">
        <w:r w:rsidRPr="006D288D">
          <w:rPr>
            <w:rStyle w:val="a6"/>
            <w:rFonts w:ascii="Times New Roman" w:hAnsi="Times New Roman"/>
            <w:sz w:val="24"/>
            <w:szCs w:val="24"/>
          </w:rPr>
          <w:t>http://www.scardio.ru/content/Guidelines/IBS_rkj_7_14.pdf</w:t>
        </w:r>
      </w:hyperlink>
    </w:p>
    <w:p w:rsidR="0023558D" w:rsidRDefault="0023558D">
      <w:pPr>
        <w:widowControl/>
        <w:autoSpaceDE/>
        <w:autoSpaceDN/>
        <w:adjustRightInd/>
        <w:rPr>
          <w:b/>
          <w:bCs/>
          <w:caps/>
          <w:sz w:val="24"/>
          <w:szCs w:val="24"/>
        </w:rPr>
      </w:pPr>
    </w:p>
    <w:p w:rsidR="0023558D" w:rsidRDefault="0023558D">
      <w:pPr>
        <w:widowControl/>
        <w:autoSpaceDE/>
        <w:autoSpaceDN/>
        <w:adjustRightInd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br w:type="page"/>
      </w:r>
    </w:p>
    <w:p w:rsidR="00C54920" w:rsidRPr="00D0725B" w:rsidRDefault="00C54920" w:rsidP="00C54920">
      <w:pPr>
        <w:jc w:val="both"/>
        <w:rPr>
          <w:b/>
          <w:bCs/>
          <w:caps/>
          <w:sz w:val="24"/>
          <w:szCs w:val="24"/>
        </w:rPr>
      </w:pPr>
      <w:r w:rsidRPr="00D0725B">
        <w:rPr>
          <w:b/>
          <w:bCs/>
          <w:caps/>
          <w:sz w:val="24"/>
          <w:szCs w:val="24"/>
        </w:rPr>
        <w:lastRenderedPageBreak/>
        <w:t xml:space="preserve">Тема </w:t>
      </w:r>
    </w:p>
    <w:p w:rsidR="00C54920" w:rsidRPr="00D0725B" w:rsidRDefault="00C54920" w:rsidP="00C54920">
      <w:pPr>
        <w:jc w:val="both"/>
        <w:rPr>
          <w:b/>
          <w:sz w:val="24"/>
          <w:szCs w:val="24"/>
        </w:rPr>
      </w:pPr>
      <w:r w:rsidRPr="00D0725B">
        <w:rPr>
          <w:b/>
          <w:sz w:val="24"/>
          <w:szCs w:val="24"/>
        </w:rPr>
        <w:t xml:space="preserve">Острый коронарный синдром. Оказание помощи на </w:t>
      </w:r>
      <w:proofErr w:type="spellStart"/>
      <w:r w:rsidRPr="00D0725B">
        <w:rPr>
          <w:b/>
          <w:sz w:val="24"/>
          <w:szCs w:val="24"/>
        </w:rPr>
        <w:t>догоспитальном</w:t>
      </w:r>
      <w:proofErr w:type="spellEnd"/>
      <w:r w:rsidRPr="00D0725B">
        <w:rPr>
          <w:b/>
          <w:sz w:val="24"/>
          <w:szCs w:val="24"/>
        </w:rPr>
        <w:t xml:space="preserve"> этапе.</w:t>
      </w:r>
    </w:p>
    <w:p w:rsidR="00C54920" w:rsidRDefault="00C54920" w:rsidP="00C54920">
      <w:pPr>
        <w:jc w:val="both"/>
        <w:rPr>
          <w:sz w:val="24"/>
          <w:szCs w:val="24"/>
        </w:rPr>
      </w:pPr>
    </w:p>
    <w:p w:rsidR="00C54920" w:rsidRDefault="00C54920" w:rsidP="00C54920">
      <w:pPr>
        <w:jc w:val="both"/>
        <w:rPr>
          <w:sz w:val="24"/>
          <w:szCs w:val="24"/>
        </w:rPr>
      </w:pPr>
    </w:p>
    <w:p w:rsidR="00C54920" w:rsidRPr="00C54920" w:rsidRDefault="00C54920" w:rsidP="00C54920">
      <w:pPr>
        <w:rPr>
          <w:b/>
          <w:i/>
          <w:sz w:val="24"/>
          <w:szCs w:val="24"/>
        </w:rPr>
      </w:pPr>
      <w:r w:rsidRPr="00C54920">
        <w:rPr>
          <w:b/>
          <w:i/>
          <w:sz w:val="24"/>
          <w:szCs w:val="24"/>
        </w:rPr>
        <w:t>Вопросы для подготовки и обсуждения на практическом занятии:</w:t>
      </w:r>
    </w:p>
    <w:p w:rsidR="00C54920" w:rsidRPr="00D0725B" w:rsidRDefault="00C54920" w:rsidP="00EC5ACC">
      <w:pPr>
        <w:pStyle w:val="af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0725B">
        <w:rPr>
          <w:rFonts w:ascii="Times New Roman" w:hAnsi="Times New Roman"/>
          <w:sz w:val="24"/>
          <w:szCs w:val="24"/>
        </w:rPr>
        <w:t>Острый коронарный синдром – определение, классификация.</w:t>
      </w:r>
    </w:p>
    <w:p w:rsidR="00C54920" w:rsidRPr="00D0725B" w:rsidRDefault="00C54920" w:rsidP="00EC5ACC">
      <w:pPr>
        <w:pStyle w:val="af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D0725B">
        <w:rPr>
          <w:rFonts w:ascii="Times New Roman" w:hAnsi="Times New Roman"/>
          <w:sz w:val="24"/>
          <w:szCs w:val="24"/>
        </w:rPr>
        <w:t>Синдромальная</w:t>
      </w:r>
      <w:proofErr w:type="spellEnd"/>
      <w:r w:rsidRPr="00D0725B">
        <w:rPr>
          <w:rFonts w:ascii="Times New Roman" w:hAnsi="Times New Roman"/>
          <w:sz w:val="24"/>
          <w:szCs w:val="24"/>
        </w:rPr>
        <w:t xml:space="preserve"> характеристика ОКС.</w:t>
      </w:r>
    </w:p>
    <w:p w:rsidR="00C54920" w:rsidRPr="00D0725B" w:rsidRDefault="00C54920" w:rsidP="00EC5ACC">
      <w:pPr>
        <w:pStyle w:val="af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0725B">
        <w:rPr>
          <w:rFonts w:ascii="Times New Roman" w:hAnsi="Times New Roman"/>
          <w:sz w:val="24"/>
          <w:szCs w:val="24"/>
        </w:rPr>
        <w:t xml:space="preserve">Критерии диагностики ОКС на </w:t>
      </w:r>
      <w:proofErr w:type="spellStart"/>
      <w:r w:rsidRPr="00D0725B">
        <w:rPr>
          <w:rFonts w:ascii="Times New Roman" w:hAnsi="Times New Roman"/>
          <w:sz w:val="24"/>
          <w:szCs w:val="24"/>
        </w:rPr>
        <w:t>догоспитальном</w:t>
      </w:r>
      <w:proofErr w:type="spellEnd"/>
      <w:r w:rsidRPr="00D0725B">
        <w:rPr>
          <w:rFonts w:ascii="Times New Roman" w:hAnsi="Times New Roman"/>
          <w:sz w:val="24"/>
          <w:szCs w:val="24"/>
        </w:rPr>
        <w:t xml:space="preserve"> этапе.</w:t>
      </w:r>
    </w:p>
    <w:p w:rsidR="00C54920" w:rsidRPr="00D0725B" w:rsidRDefault="00C54920" w:rsidP="00EC5ACC">
      <w:pPr>
        <w:pStyle w:val="af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0725B">
        <w:rPr>
          <w:rFonts w:ascii="Times New Roman" w:hAnsi="Times New Roman"/>
          <w:sz w:val="24"/>
          <w:szCs w:val="24"/>
        </w:rPr>
        <w:t xml:space="preserve">Объем, сроки и место оказания неотложной помощи на </w:t>
      </w:r>
      <w:proofErr w:type="spellStart"/>
      <w:r w:rsidRPr="00D0725B">
        <w:rPr>
          <w:rFonts w:ascii="Times New Roman" w:hAnsi="Times New Roman"/>
          <w:sz w:val="24"/>
          <w:szCs w:val="24"/>
        </w:rPr>
        <w:t>догоспитальном</w:t>
      </w:r>
      <w:proofErr w:type="spellEnd"/>
      <w:r w:rsidRPr="00D0725B">
        <w:rPr>
          <w:rFonts w:ascii="Times New Roman" w:hAnsi="Times New Roman"/>
          <w:sz w:val="24"/>
          <w:szCs w:val="24"/>
        </w:rPr>
        <w:t xml:space="preserve"> этапе.</w:t>
      </w:r>
    </w:p>
    <w:p w:rsidR="00C54920" w:rsidRDefault="00C54920" w:rsidP="00C54920">
      <w:pPr>
        <w:jc w:val="both"/>
        <w:rPr>
          <w:sz w:val="24"/>
          <w:szCs w:val="24"/>
        </w:rPr>
      </w:pPr>
    </w:p>
    <w:p w:rsidR="00C54920" w:rsidRPr="00D0725B" w:rsidRDefault="00C54920" w:rsidP="00C54920">
      <w:pPr>
        <w:rPr>
          <w:sz w:val="24"/>
          <w:szCs w:val="24"/>
        </w:rPr>
      </w:pPr>
    </w:p>
    <w:p w:rsidR="00CF09C8" w:rsidRPr="00CF09C8" w:rsidRDefault="00CF09C8" w:rsidP="00CF09C8">
      <w:pPr>
        <w:pStyle w:val="af"/>
        <w:ind w:left="0"/>
        <w:rPr>
          <w:b/>
          <w:i/>
          <w:sz w:val="24"/>
        </w:rPr>
      </w:pPr>
      <w:r w:rsidRPr="00CF09C8">
        <w:rPr>
          <w:b/>
          <w:i/>
          <w:sz w:val="24"/>
        </w:rPr>
        <w:t xml:space="preserve">Литература для </w:t>
      </w:r>
      <w:r w:rsidRPr="00CF09C8">
        <w:rPr>
          <w:rFonts w:ascii="Times New Roman" w:hAnsi="Times New Roman"/>
          <w:b/>
          <w:i/>
          <w:sz w:val="24"/>
        </w:rPr>
        <w:t>подготовки</w:t>
      </w:r>
      <w:r w:rsidRPr="00CF09C8">
        <w:rPr>
          <w:b/>
          <w:i/>
          <w:sz w:val="24"/>
        </w:rPr>
        <w:t xml:space="preserve"> к занятию:</w:t>
      </w:r>
    </w:p>
    <w:p w:rsidR="00C54920" w:rsidRPr="00D0725B" w:rsidRDefault="00C54920" w:rsidP="00EC5ACC">
      <w:pPr>
        <w:pStyle w:val="af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0725B">
        <w:rPr>
          <w:rFonts w:ascii="Times New Roman" w:hAnsi="Times New Roman"/>
          <w:sz w:val="24"/>
          <w:szCs w:val="24"/>
        </w:rPr>
        <w:t xml:space="preserve">Мухин Н.А. Внутренние болезни: учебник в 2-х т./ </w:t>
      </w:r>
      <w:proofErr w:type="spellStart"/>
      <w:r w:rsidRPr="00D0725B">
        <w:rPr>
          <w:rFonts w:ascii="Times New Roman" w:hAnsi="Times New Roman"/>
          <w:sz w:val="24"/>
          <w:szCs w:val="24"/>
        </w:rPr>
        <w:t>Н.А.Мухин</w:t>
      </w:r>
      <w:proofErr w:type="spellEnd"/>
      <w:r w:rsidRPr="00D0725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D0725B">
        <w:rPr>
          <w:rFonts w:ascii="Times New Roman" w:hAnsi="Times New Roman"/>
          <w:sz w:val="24"/>
          <w:szCs w:val="24"/>
        </w:rPr>
        <w:t>Геотар</w:t>
      </w:r>
      <w:proofErr w:type="spellEnd"/>
      <w:r w:rsidRPr="00D0725B">
        <w:rPr>
          <w:rFonts w:ascii="Times New Roman" w:hAnsi="Times New Roman"/>
          <w:sz w:val="24"/>
          <w:szCs w:val="24"/>
        </w:rPr>
        <w:t xml:space="preserve"> Медиа, 2011. – 576 с.</w:t>
      </w:r>
    </w:p>
    <w:p w:rsidR="00C54920" w:rsidRPr="00D0725B" w:rsidRDefault="00C54920" w:rsidP="00EC5ACC">
      <w:pPr>
        <w:pStyle w:val="af"/>
        <w:numPr>
          <w:ilvl w:val="0"/>
          <w:numId w:val="9"/>
        </w:numPr>
        <w:rPr>
          <w:rStyle w:val="aa"/>
          <w:rFonts w:ascii="Times New Roman" w:hAnsi="Times New Roman"/>
          <w:b w:val="0"/>
          <w:bCs w:val="0"/>
          <w:sz w:val="24"/>
          <w:szCs w:val="24"/>
        </w:rPr>
      </w:pPr>
      <w:r w:rsidRPr="00D0725B">
        <w:rPr>
          <w:rStyle w:val="aa"/>
          <w:rFonts w:ascii="Times New Roman" w:hAnsi="Times New Roman"/>
          <w:b w:val="0"/>
          <w:color w:val="000000"/>
          <w:sz w:val="24"/>
          <w:szCs w:val="24"/>
        </w:rPr>
        <w:t>Национальные рекомендации по диагностике и лечению больных острым и</w:t>
      </w:r>
      <w:r w:rsidRPr="00D0725B">
        <w:rPr>
          <w:rStyle w:val="aa"/>
          <w:rFonts w:ascii="Times New Roman" w:hAnsi="Times New Roman"/>
          <w:b w:val="0"/>
          <w:color w:val="000000"/>
          <w:sz w:val="24"/>
          <w:szCs w:val="24"/>
        </w:rPr>
        <w:t>н</w:t>
      </w:r>
      <w:r w:rsidRPr="00D0725B">
        <w:rPr>
          <w:rStyle w:val="aa"/>
          <w:rFonts w:ascii="Times New Roman" w:hAnsi="Times New Roman"/>
          <w:b w:val="0"/>
          <w:color w:val="000000"/>
          <w:sz w:val="24"/>
          <w:szCs w:val="24"/>
        </w:rPr>
        <w:t xml:space="preserve">фарктом миокарда с подъемом сегмента ST ЭКГ.// </w:t>
      </w:r>
      <w:r w:rsidRPr="00D0725B">
        <w:rPr>
          <w:rFonts w:ascii="Times New Roman" w:hAnsi="Times New Roman"/>
          <w:sz w:val="24"/>
          <w:szCs w:val="24"/>
          <w:shd w:val="clear" w:color="auto" w:fill="F3F3F4"/>
        </w:rPr>
        <w:t>Кардиоваскулярная терапия и профилактика 2007;6 (8),</w:t>
      </w:r>
      <w:r w:rsidRPr="00D0725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3F3F4"/>
        </w:rPr>
        <w:t> </w:t>
      </w:r>
      <w:r w:rsidRPr="00D0725B">
        <w:rPr>
          <w:rStyle w:val="aa"/>
          <w:rFonts w:ascii="Times New Roman" w:hAnsi="Times New Roman"/>
          <w:b w:val="0"/>
          <w:color w:val="000000"/>
          <w:sz w:val="24"/>
          <w:szCs w:val="24"/>
        </w:rPr>
        <w:t xml:space="preserve"> – </w:t>
      </w:r>
      <w:proofErr w:type="spellStart"/>
      <w:r w:rsidRPr="00D0725B">
        <w:rPr>
          <w:rStyle w:val="aa"/>
          <w:rFonts w:ascii="Times New Roman" w:hAnsi="Times New Roman"/>
          <w:b w:val="0"/>
          <w:color w:val="000000"/>
          <w:sz w:val="24"/>
          <w:szCs w:val="24"/>
          <w:lang w:val="en-US"/>
        </w:rPr>
        <w:t>scardio</w:t>
      </w:r>
      <w:proofErr w:type="spellEnd"/>
      <w:r w:rsidRPr="00D0725B">
        <w:rPr>
          <w:rStyle w:val="aa"/>
          <w:rFonts w:ascii="Times New Roman" w:hAnsi="Times New Roman"/>
          <w:b w:val="0"/>
          <w:color w:val="000000"/>
          <w:sz w:val="24"/>
          <w:szCs w:val="24"/>
        </w:rPr>
        <w:t>.</w:t>
      </w:r>
      <w:proofErr w:type="spellStart"/>
      <w:r w:rsidRPr="00D0725B">
        <w:rPr>
          <w:rStyle w:val="aa"/>
          <w:rFonts w:ascii="Times New Roman" w:hAnsi="Times New Roman"/>
          <w:b w:val="0"/>
          <w:color w:val="000000"/>
          <w:sz w:val="24"/>
          <w:szCs w:val="24"/>
          <w:lang w:val="en-US"/>
        </w:rPr>
        <w:t>ru</w:t>
      </w:r>
      <w:proofErr w:type="spellEnd"/>
    </w:p>
    <w:p w:rsidR="00C54920" w:rsidRPr="00D0725B" w:rsidRDefault="00C54920" w:rsidP="00EC5ACC">
      <w:pPr>
        <w:pStyle w:val="a7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D0725B">
        <w:rPr>
          <w:rStyle w:val="aa"/>
          <w:rFonts w:ascii="Times New Roman" w:hAnsi="Times New Roman"/>
          <w:b w:val="0"/>
          <w:sz w:val="24"/>
          <w:szCs w:val="24"/>
        </w:rPr>
        <w:t xml:space="preserve">Национальные рекомендации по лечению острого коронарного синдрома без стойкого подъема ST на ЭКГ.// </w:t>
      </w:r>
      <w:r w:rsidRPr="00D0725B">
        <w:rPr>
          <w:rFonts w:ascii="Times New Roman" w:hAnsi="Times New Roman"/>
          <w:sz w:val="24"/>
          <w:szCs w:val="24"/>
          <w:shd w:val="clear" w:color="auto" w:fill="F3F3F4"/>
        </w:rPr>
        <w:t>Кардиоваскулярная терапия и профилактика 2006; (5),</w:t>
      </w:r>
      <w:r w:rsidRPr="00D0725B">
        <w:rPr>
          <w:rStyle w:val="apple-converted-space"/>
          <w:rFonts w:ascii="Times New Roman" w:hAnsi="Times New Roman"/>
          <w:sz w:val="24"/>
          <w:szCs w:val="24"/>
          <w:shd w:val="clear" w:color="auto" w:fill="F3F3F4"/>
        </w:rPr>
        <w:t> </w:t>
      </w:r>
      <w:r w:rsidRPr="00D0725B">
        <w:rPr>
          <w:rStyle w:val="apple-converted-space"/>
          <w:rFonts w:ascii="Times New Roman" w:hAnsi="Times New Roman"/>
          <w:sz w:val="24"/>
          <w:szCs w:val="24"/>
          <w:shd w:val="clear" w:color="auto" w:fill="F3F3F4"/>
          <w:lang w:val="en-US"/>
        </w:rPr>
        <w:t xml:space="preserve"> - scardio.ru</w:t>
      </w:r>
    </w:p>
    <w:p w:rsidR="00C54920" w:rsidRPr="00D0725B" w:rsidRDefault="00C54920" w:rsidP="00EC5ACC">
      <w:pPr>
        <w:pStyle w:val="af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0725B">
        <w:rPr>
          <w:rFonts w:ascii="Times New Roman" w:hAnsi="Times New Roman"/>
          <w:sz w:val="24"/>
          <w:szCs w:val="24"/>
        </w:rPr>
        <w:t>Третье универсальное определение инфаркта миокарда. // Российский карди</w:t>
      </w:r>
      <w:r w:rsidRPr="00D0725B">
        <w:rPr>
          <w:rFonts w:ascii="Times New Roman" w:hAnsi="Times New Roman"/>
          <w:sz w:val="24"/>
          <w:szCs w:val="24"/>
        </w:rPr>
        <w:t>о</w:t>
      </w:r>
      <w:r w:rsidRPr="00D0725B">
        <w:rPr>
          <w:rFonts w:ascii="Times New Roman" w:hAnsi="Times New Roman"/>
          <w:sz w:val="24"/>
          <w:szCs w:val="24"/>
        </w:rPr>
        <w:t xml:space="preserve">логический журнал, 2013;2(100). – </w:t>
      </w:r>
      <w:proofErr w:type="spellStart"/>
      <w:r w:rsidRPr="00D0725B">
        <w:rPr>
          <w:rFonts w:ascii="Times New Roman" w:hAnsi="Times New Roman"/>
          <w:sz w:val="24"/>
          <w:szCs w:val="24"/>
          <w:lang w:val="en-US"/>
        </w:rPr>
        <w:t>scardio</w:t>
      </w:r>
      <w:proofErr w:type="spellEnd"/>
      <w:r w:rsidRPr="00D0725B">
        <w:rPr>
          <w:rFonts w:ascii="Times New Roman" w:hAnsi="Times New Roman"/>
          <w:sz w:val="24"/>
          <w:szCs w:val="24"/>
        </w:rPr>
        <w:t>.</w:t>
      </w:r>
      <w:proofErr w:type="spellStart"/>
      <w:r w:rsidRPr="00D0725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C54920" w:rsidRPr="00D0725B" w:rsidRDefault="002A3E0D" w:rsidP="00EC5ACC">
      <w:pPr>
        <w:pStyle w:val="af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hyperlink r:id="rId9" w:history="1">
        <w:r w:rsidR="00C54920" w:rsidRPr="00D0725B">
          <w:rPr>
            <w:rStyle w:val="a6"/>
            <w:rFonts w:ascii="Times New Roman" w:hAnsi="Times New Roman"/>
            <w:color w:val="auto"/>
            <w:sz w:val="24"/>
            <w:szCs w:val="24"/>
          </w:rPr>
          <w:t>Рекомендации ЕОК по лечению острого коронарного синдрома без стойкого подъема сегмента ST 2011 г.</w:t>
        </w:r>
      </w:hyperlink>
      <w:r w:rsidR="00C54920" w:rsidRPr="00D0725B">
        <w:rPr>
          <w:rFonts w:ascii="Times New Roman" w:hAnsi="Times New Roman"/>
          <w:sz w:val="24"/>
          <w:szCs w:val="24"/>
        </w:rPr>
        <w:t xml:space="preserve"> </w:t>
      </w:r>
      <w:r w:rsidR="00C54920" w:rsidRPr="00D0725B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spellStart"/>
      <w:r w:rsidR="00C54920" w:rsidRPr="00D0725B">
        <w:rPr>
          <w:rFonts w:ascii="Times New Roman" w:hAnsi="Times New Roman"/>
          <w:sz w:val="24"/>
          <w:szCs w:val="24"/>
          <w:lang w:val="en-US"/>
        </w:rPr>
        <w:t>scardio</w:t>
      </w:r>
      <w:proofErr w:type="spellEnd"/>
      <w:r w:rsidR="00C54920" w:rsidRPr="00D0725B">
        <w:rPr>
          <w:rFonts w:ascii="Times New Roman" w:hAnsi="Times New Roman"/>
          <w:sz w:val="24"/>
          <w:szCs w:val="24"/>
        </w:rPr>
        <w:t>.</w:t>
      </w:r>
      <w:proofErr w:type="spellStart"/>
      <w:r w:rsidR="00C54920" w:rsidRPr="00D0725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5F0234" w:rsidRDefault="005F0234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5F0234" w:rsidRPr="005F0234" w:rsidRDefault="005F0234" w:rsidP="005F0234">
      <w:pPr>
        <w:shd w:val="clear" w:color="auto" w:fill="FFFFFF"/>
        <w:tabs>
          <w:tab w:val="left" w:pos="0"/>
        </w:tabs>
        <w:jc w:val="both"/>
        <w:rPr>
          <w:b/>
          <w:sz w:val="24"/>
          <w:szCs w:val="28"/>
        </w:rPr>
      </w:pPr>
      <w:r w:rsidRPr="005F0234">
        <w:rPr>
          <w:b/>
          <w:sz w:val="24"/>
          <w:szCs w:val="28"/>
        </w:rPr>
        <w:lastRenderedPageBreak/>
        <w:t>ТЕМА</w:t>
      </w:r>
    </w:p>
    <w:p w:rsidR="005F0234" w:rsidRPr="005F0234" w:rsidRDefault="005F0234" w:rsidP="005F0234">
      <w:pPr>
        <w:shd w:val="clear" w:color="auto" w:fill="FFFFFF"/>
        <w:tabs>
          <w:tab w:val="left" w:pos="0"/>
        </w:tabs>
        <w:jc w:val="both"/>
        <w:rPr>
          <w:b/>
          <w:sz w:val="24"/>
          <w:szCs w:val="28"/>
        </w:rPr>
      </w:pPr>
      <w:r w:rsidRPr="005F0234">
        <w:rPr>
          <w:b/>
          <w:sz w:val="24"/>
          <w:szCs w:val="28"/>
        </w:rPr>
        <w:t>Симптоматическая артериальная гипертония. Вопросы амбулаторного ведения п</w:t>
      </w:r>
      <w:r w:rsidRPr="005F0234">
        <w:rPr>
          <w:b/>
          <w:sz w:val="24"/>
          <w:szCs w:val="28"/>
        </w:rPr>
        <w:t>а</w:t>
      </w:r>
      <w:r w:rsidRPr="005F0234">
        <w:rPr>
          <w:b/>
          <w:sz w:val="24"/>
          <w:szCs w:val="28"/>
        </w:rPr>
        <w:t>циентов</w:t>
      </w:r>
    </w:p>
    <w:p w:rsidR="005F0234" w:rsidRDefault="005F0234" w:rsidP="00D0725B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5F0234" w:rsidRPr="002F3C84" w:rsidRDefault="005F0234" w:rsidP="005F0234">
      <w:pPr>
        <w:jc w:val="both"/>
        <w:rPr>
          <w:b/>
          <w:bCs/>
          <w:i/>
          <w:iCs/>
          <w:sz w:val="24"/>
          <w:szCs w:val="24"/>
        </w:rPr>
      </w:pPr>
      <w:r w:rsidRPr="002F3C84">
        <w:rPr>
          <w:b/>
          <w:bCs/>
          <w:i/>
          <w:iCs/>
          <w:sz w:val="24"/>
          <w:szCs w:val="24"/>
        </w:rPr>
        <w:t xml:space="preserve">Вопросы для самоподготовки и обсуждения на </w:t>
      </w:r>
      <w:r>
        <w:rPr>
          <w:b/>
          <w:bCs/>
          <w:i/>
          <w:iCs/>
          <w:sz w:val="24"/>
          <w:szCs w:val="24"/>
        </w:rPr>
        <w:t>практиче</w:t>
      </w:r>
      <w:r w:rsidRPr="002F3C84">
        <w:rPr>
          <w:b/>
          <w:bCs/>
          <w:i/>
          <w:iCs/>
          <w:sz w:val="24"/>
          <w:szCs w:val="24"/>
        </w:rPr>
        <w:t>ском занятии:</w:t>
      </w:r>
    </w:p>
    <w:p w:rsidR="005F0234" w:rsidRPr="005F0234" w:rsidRDefault="005F0234" w:rsidP="005F0234">
      <w:pPr>
        <w:spacing w:before="20"/>
        <w:ind w:hanging="20"/>
        <w:rPr>
          <w:rFonts w:ascii="Times New Roman CYR" w:hAnsi="Times New Roman CYR" w:cs="Times New Roman CYR"/>
          <w:sz w:val="26"/>
          <w:szCs w:val="28"/>
        </w:rPr>
      </w:pPr>
      <w:r w:rsidRPr="005F0234">
        <w:rPr>
          <w:rFonts w:ascii="Times New Roman CYR" w:hAnsi="Times New Roman CYR" w:cs="Times New Roman CYR"/>
          <w:sz w:val="26"/>
          <w:szCs w:val="28"/>
        </w:rPr>
        <w:t>1. Классификация симптоматических артериальных гипертензи</w:t>
      </w:r>
      <w:r w:rsidRPr="005F0234">
        <w:rPr>
          <w:rFonts w:ascii="Times New Roman CYR" w:hAnsi="Times New Roman CYR" w:cs="Times New Roman CYR"/>
          <w:color w:val="007F00"/>
          <w:sz w:val="26"/>
          <w:szCs w:val="28"/>
        </w:rPr>
        <w:t>й</w:t>
      </w:r>
      <w:r w:rsidRPr="005F0234">
        <w:rPr>
          <w:rFonts w:ascii="Times New Roman CYR" w:hAnsi="Times New Roman CYR" w:cs="Times New Roman CYR"/>
          <w:sz w:val="26"/>
          <w:szCs w:val="28"/>
        </w:rPr>
        <w:t>.</w:t>
      </w:r>
    </w:p>
    <w:p w:rsidR="005F0234" w:rsidRPr="005F0234" w:rsidRDefault="005F0234" w:rsidP="005F0234">
      <w:pPr>
        <w:spacing w:before="20"/>
        <w:ind w:hanging="20"/>
        <w:rPr>
          <w:rFonts w:ascii="Times New Roman CYR" w:hAnsi="Times New Roman CYR" w:cs="Times New Roman CYR"/>
          <w:sz w:val="26"/>
          <w:szCs w:val="28"/>
        </w:rPr>
      </w:pPr>
      <w:r w:rsidRPr="005F0234">
        <w:rPr>
          <w:rFonts w:ascii="Times New Roman CYR" w:hAnsi="Times New Roman CYR" w:cs="Times New Roman CYR"/>
          <w:sz w:val="26"/>
          <w:szCs w:val="28"/>
        </w:rPr>
        <w:t>2. Этиология симптоматических артериальных гипертензий.</w:t>
      </w:r>
    </w:p>
    <w:p w:rsidR="005F0234" w:rsidRPr="005F0234" w:rsidRDefault="005F0234" w:rsidP="005F0234">
      <w:pPr>
        <w:spacing w:before="20"/>
        <w:ind w:hanging="20"/>
        <w:rPr>
          <w:rFonts w:ascii="Times New Roman CYR" w:hAnsi="Times New Roman CYR" w:cs="Times New Roman CYR"/>
          <w:sz w:val="26"/>
          <w:szCs w:val="28"/>
        </w:rPr>
      </w:pPr>
      <w:r w:rsidRPr="005F0234">
        <w:rPr>
          <w:rFonts w:ascii="Times New Roman CYR" w:hAnsi="Times New Roman CYR" w:cs="Times New Roman CYR"/>
          <w:sz w:val="26"/>
          <w:szCs w:val="28"/>
        </w:rPr>
        <w:t xml:space="preserve">3. Критерии и особенности диагностики </w:t>
      </w:r>
      <w:proofErr w:type="gramStart"/>
      <w:r w:rsidRPr="005F0234">
        <w:rPr>
          <w:rFonts w:ascii="Times New Roman CYR" w:hAnsi="Times New Roman CYR" w:cs="Times New Roman CYR"/>
          <w:sz w:val="26"/>
          <w:szCs w:val="28"/>
        </w:rPr>
        <w:t>симптоматических</w:t>
      </w:r>
      <w:proofErr w:type="gramEnd"/>
      <w:r w:rsidRPr="005F0234">
        <w:rPr>
          <w:rFonts w:ascii="Times New Roman CYR" w:hAnsi="Times New Roman CYR" w:cs="Times New Roman CYR"/>
          <w:sz w:val="26"/>
          <w:szCs w:val="28"/>
        </w:rPr>
        <w:t xml:space="preserve"> артериальных  </w:t>
      </w:r>
    </w:p>
    <w:p w:rsidR="005F0234" w:rsidRPr="005F0234" w:rsidRDefault="005F0234" w:rsidP="005F0234">
      <w:pPr>
        <w:spacing w:before="20"/>
        <w:ind w:hanging="20"/>
        <w:rPr>
          <w:rFonts w:ascii="Times New Roman CYR" w:hAnsi="Times New Roman CYR" w:cs="Times New Roman CYR"/>
          <w:sz w:val="26"/>
          <w:szCs w:val="28"/>
        </w:rPr>
      </w:pPr>
      <w:r w:rsidRPr="005F0234">
        <w:rPr>
          <w:rFonts w:ascii="Times New Roman CYR" w:hAnsi="Times New Roman CYR" w:cs="Times New Roman CYR"/>
          <w:sz w:val="26"/>
          <w:szCs w:val="28"/>
        </w:rPr>
        <w:t xml:space="preserve">    гипертензий.</w:t>
      </w:r>
    </w:p>
    <w:p w:rsidR="005F0234" w:rsidRPr="005F0234" w:rsidRDefault="005F0234" w:rsidP="005F0234">
      <w:pPr>
        <w:jc w:val="both"/>
        <w:rPr>
          <w:sz w:val="24"/>
          <w:szCs w:val="28"/>
        </w:rPr>
      </w:pPr>
      <w:r w:rsidRPr="005F0234">
        <w:rPr>
          <w:sz w:val="24"/>
          <w:szCs w:val="28"/>
        </w:rPr>
        <w:t xml:space="preserve">4. Комплекс лабораторно-инструментальных методов в диагностике  </w:t>
      </w:r>
    </w:p>
    <w:p w:rsidR="005F0234" w:rsidRPr="005F0234" w:rsidRDefault="005F0234" w:rsidP="005F0234">
      <w:pPr>
        <w:jc w:val="both"/>
        <w:rPr>
          <w:sz w:val="24"/>
          <w:szCs w:val="28"/>
        </w:rPr>
      </w:pPr>
      <w:r w:rsidRPr="005F0234">
        <w:rPr>
          <w:sz w:val="24"/>
          <w:szCs w:val="28"/>
        </w:rPr>
        <w:t xml:space="preserve">    симптоматических гипертензий.</w:t>
      </w:r>
    </w:p>
    <w:p w:rsidR="005F0234" w:rsidRPr="005F0234" w:rsidRDefault="005F0234" w:rsidP="005F0234">
      <w:pPr>
        <w:jc w:val="both"/>
        <w:rPr>
          <w:sz w:val="24"/>
          <w:szCs w:val="28"/>
        </w:rPr>
      </w:pPr>
      <w:r w:rsidRPr="005F0234">
        <w:rPr>
          <w:sz w:val="24"/>
          <w:szCs w:val="28"/>
        </w:rPr>
        <w:t xml:space="preserve">5. Основные клинико-лабораторные проявления заболевания.  </w:t>
      </w:r>
    </w:p>
    <w:p w:rsidR="005F0234" w:rsidRPr="005F0234" w:rsidRDefault="005F0234" w:rsidP="005F0234">
      <w:pPr>
        <w:jc w:val="both"/>
        <w:rPr>
          <w:sz w:val="24"/>
          <w:szCs w:val="28"/>
        </w:rPr>
      </w:pPr>
      <w:r w:rsidRPr="005F0234">
        <w:rPr>
          <w:sz w:val="24"/>
          <w:szCs w:val="28"/>
        </w:rPr>
        <w:t xml:space="preserve">6. Терапия симптоматических гипертензий в условиях врачебного участка и </w:t>
      </w:r>
    </w:p>
    <w:p w:rsidR="005F0234" w:rsidRPr="005F0234" w:rsidRDefault="005F0234" w:rsidP="005F0234">
      <w:pPr>
        <w:jc w:val="both"/>
        <w:rPr>
          <w:sz w:val="24"/>
          <w:szCs w:val="28"/>
        </w:rPr>
      </w:pPr>
      <w:r w:rsidRPr="005F0234">
        <w:rPr>
          <w:sz w:val="24"/>
          <w:szCs w:val="28"/>
        </w:rPr>
        <w:t xml:space="preserve">    критерии ее эффективности. </w:t>
      </w:r>
    </w:p>
    <w:p w:rsidR="005F0234" w:rsidRPr="005F0234" w:rsidRDefault="005F0234" w:rsidP="005F0234">
      <w:pPr>
        <w:rPr>
          <w:rFonts w:ascii="Times New Roman CYR" w:hAnsi="Times New Roman CYR" w:cs="Times New Roman CYR"/>
          <w:sz w:val="26"/>
          <w:szCs w:val="28"/>
        </w:rPr>
      </w:pPr>
      <w:r w:rsidRPr="005F0234">
        <w:rPr>
          <w:rFonts w:ascii="Times New Roman CYR" w:hAnsi="Times New Roman CYR" w:cs="Times New Roman CYR"/>
          <w:sz w:val="26"/>
          <w:szCs w:val="28"/>
        </w:rPr>
        <w:t>7</w:t>
      </w:r>
      <w:r w:rsidRPr="005F0234">
        <w:rPr>
          <w:rFonts w:ascii="Times New Roman CYR" w:hAnsi="Times New Roman CYR" w:cs="Times New Roman CYR"/>
          <w:color w:val="007F00"/>
          <w:sz w:val="26"/>
          <w:szCs w:val="28"/>
        </w:rPr>
        <w:t xml:space="preserve">. </w:t>
      </w:r>
      <w:r w:rsidRPr="005F0234">
        <w:rPr>
          <w:rFonts w:ascii="Times New Roman CYR" w:hAnsi="Times New Roman CYR" w:cs="Times New Roman CYR"/>
          <w:sz w:val="26"/>
          <w:szCs w:val="28"/>
        </w:rPr>
        <w:t>Профилактика и диспансеризация больных с артериальной  гипертензией.</w:t>
      </w:r>
    </w:p>
    <w:p w:rsidR="005F0234" w:rsidRPr="005F0234" w:rsidRDefault="005F0234" w:rsidP="005F0234">
      <w:pPr>
        <w:rPr>
          <w:rFonts w:ascii="Times New Roman CYR" w:hAnsi="Times New Roman CYR" w:cs="Times New Roman CYR"/>
          <w:sz w:val="26"/>
          <w:szCs w:val="28"/>
        </w:rPr>
      </w:pPr>
      <w:r w:rsidRPr="005F0234">
        <w:rPr>
          <w:rFonts w:ascii="Times New Roman CYR" w:hAnsi="Times New Roman CYR" w:cs="Times New Roman CYR"/>
          <w:sz w:val="26"/>
          <w:szCs w:val="28"/>
        </w:rPr>
        <w:t>8. Проведение экспертизы трудоспособности у таких больных.</w:t>
      </w:r>
    </w:p>
    <w:p w:rsidR="005F0234" w:rsidRPr="005F0234" w:rsidRDefault="005F0234" w:rsidP="005F0234">
      <w:pPr>
        <w:shd w:val="clear" w:color="auto" w:fill="FFFFFF"/>
        <w:tabs>
          <w:tab w:val="left" w:pos="0"/>
        </w:tabs>
        <w:jc w:val="both"/>
        <w:rPr>
          <w:sz w:val="24"/>
          <w:szCs w:val="28"/>
        </w:rPr>
      </w:pPr>
      <w:r w:rsidRPr="005F0234">
        <w:rPr>
          <w:rFonts w:ascii="Times New Roman CYR" w:hAnsi="Times New Roman CYR" w:cs="Times New Roman CYR"/>
          <w:sz w:val="26"/>
          <w:szCs w:val="28"/>
        </w:rPr>
        <w:t>9. Формулировка диагноза согласно действующей классификации МКБ-10.</w:t>
      </w:r>
    </w:p>
    <w:p w:rsidR="005F0234" w:rsidRPr="005F0234" w:rsidRDefault="005F0234" w:rsidP="00D0725B">
      <w:pPr>
        <w:shd w:val="clear" w:color="auto" w:fill="FFFFFF"/>
        <w:tabs>
          <w:tab w:val="left" w:pos="0"/>
        </w:tabs>
        <w:spacing w:line="360" w:lineRule="auto"/>
        <w:jc w:val="both"/>
        <w:rPr>
          <w:sz w:val="24"/>
          <w:szCs w:val="28"/>
        </w:rPr>
      </w:pPr>
      <w:r w:rsidRPr="005F0234">
        <w:rPr>
          <w:sz w:val="24"/>
          <w:szCs w:val="28"/>
        </w:rPr>
        <w:t xml:space="preserve"> </w:t>
      </w:r>
    </w:p>
    <w:p w:rsidR="005F0234" w:rsidRDefault="005F0234" w:rsidP="005F0234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5F0234" w:rsidRPr="00C54920" w:rsidRDefault="005F0234" w:rsidP="005F0234">
      <w:pPr>
        <w:rPr>
          <w:b/>
          <w:i/>
          <w:sz w:val="24"/>
        </w:rPr>
      </w:pPr>
      <w:r>
        <w:rPr>
          <w:b/>
          <w:i/>
          <w:sz w:val="24"/>
        </w:rPr>
        <w:t xml:space="preserve">Литература для подготовки </w:t>
      </w:r>
      <w:r w:rsidRPr="00C54920">
        <w:rPr>
          <w:b/>
          <w:i/>
          <w:sz w:val="24"/>
        </w:rPr>
        <w:t>к</w:t>
      </w:r>
      <w:r>
        <w:rPr>
          <w:b/>
          <w:i/>
          <w:sz w:val="24"/>
        </w:rPr>
        <w:t xml:space="preserve"> </w:t>
      </w:r>
      <w:r w:rsidRPr="00C54920">
        <w:rPr>
          <w:b/>
          <w:i/>
          <w:sz w:val="24"/>
        </w:rPr>
        <w:t>занятию:</w:t>
      </w:r>
    </w:p>
    <w:p w:rsidR="005F0234" w:rsidRDefault="005F0234" w:rsidP="005F0234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5F0234" w:rsidRPr="005F0234" w:rsidRDefault="005F0234" w:rsidP="00EC5ACC">
      <w:pPr>
        <w:pStyle w:val="af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5F0234">
        <w:rPr>
          <w:rFonts w:ascii="Times New Roman" w:hAnsi="Times New Roman"/>
          <w:sz w:val="24"/>
          <w:szCs w:val="24"/>
        </w:rPr>
        <w:t xml:space="preserve">Напалков Д. А. Комбинированная терапия артериальной гипертензии / Д. А. Напалков // Российские медицинские вести. - 2014. - № 3. - С. 16-21. </w:t>
      </w:r>
    </w:p>
    <w:p w:rsidR="005F0234" w:rsidRPr="005F0234" w:rsidRDefault="005F0234" w:rsidP="00EC5ACC">
      <w:pPr>
        <w:pStyle w:val="af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5F0234">
        <w:rPr>
          <w:rFonts w:ascii="Times New Roman" w:hAnsi="Times New Roman"/>
          <w:sz w:val="24"/>
          <w:szCs w:val="24"/>
        </w:rPr>
        <w:t xml:space="preserve">Рекомендации по лечению артериальной гипертонии. ESH/ESC 2013/ рабочая группа по лечению артериальной гипертонии Европейского Общества Гипертонии и Европейского Общества Кардиологов // Российский кардиологический журнал. - 2014. - № 1. - С. 7-79. </w:t>
      </w:r>
    </w:p>
    <w:p w:rsidR="005F0234" w:rsidRPr="005F0234" w:rsidRDefault="005F0234" w:rsidP="00EC5ACC">
      <w:pPr>
        <w:pStyle w:val="af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5F0234">
        <w:rPr>
          <w:rFonts w:ascii="Times New Roman" w:hAnsi="Times New Roman"/>
          <w:sz w:val="24"/>
          <w:szCs w:val="24"/>
        </w:rPr>
        <w:t xml:space="preserve">Поликлиническая терапия: учебник / </w:t>
      </w:r>
      <w:proofErr w:type="spellStart"/>
      <w:r w:rsidRPr="005F0234">
        <w:rPr>
          <w:rFonts w:ascii="Times New Roman" w:hAnsi="Times New Roman"/>
          <w:sz w:val="24"/>
          <w:szCs w:val="24"/>
        </w:rPr>
        <w:t>Сторожаков</w:t>
      </w:r>
      <w:proofErr w:type="spellEnd"/>
      <w:r w:rsidRPr="005F0234">
        <w:rPr>
          <w:rFonts w:ascii="Times New Roman" w:hAnsi="Times New Roman"/>
          <w:sz w:val="24"/>
          <w:szCs w:val="24"/>
        </w:rPr>
        <w:t xml:space="preserve"> Г.И., </w:t>
      </w:r>
      <w:proofErr w:type="spellStart"/>
      <w:r w:rsidRPr="005F0234">
        <w:rPr>
          <w:rFonts w:ascii="Times New Roman" w:hAnsi="Times New Roman"/>
          <w:sz w:val="24"/>
          <w:szCs w:val="24"/>
        </w:rPr>
        <w:t>Чукаева</w:t>
      </w:r>
      <w:proofErr w:type="spellEnd"/>
      <w:r w:rsidRPr="005F0234">
        <w:rPr>
          <w:rFonts w:ascii="Times New Roman" w:hAnsi="Times New Roman"/>
          <w:sz w:val="24"/>
          <w:szCs w:val="24"/>
        </w:rPr>
        <w:t xml:space="preserve"> И.И.,  Александров А.А. - 2-е изд., </w:t>
      </w:r>
      <w:proofErr w:type="spellStart"/>
      <w:r w:rsidRPr="005F023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5F0234">
        <w:rPr>
          <w:rFonts w:ascii="Times New Roman" w:hAnsi="Times New Roman"/>
          <w:sz w:val="24"/>
          <w:szCs w:val="24"/>
        </w:rPr>
        <w:t>. и доп. - М.: ГЭОТАР-Медиа, 2013. – 640 с.</w:t>
      </w:r>
    </w:p>
    <w:p w:rsidR="005F0234" w:rsidRPr="005F0234" w:rsidRDefault="005F0234" w:rsidP="00EC5ACC">
      <w:pPr>
        <w:pStyle w:val="af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5F0234">
        <w:rPr>
          <w:rFonts w:ascii="Times New Roman" w:hAnsi="Times New Roman"/>
          <w:sz w:val="24"/>
          <w:szCs w:val="24"/>
        </w:rPr>
        <w:t xml:space="preserve">Мухин Н.А. Внутренние болезни: учебник в 2-х т./ </w:t>
      </w:r>
      <w:proofErr w:type="spellStart"/>
      <w:r w:rsidRPr="005F0234">
        <w:rPr>
          <w:rFonts w:ascii="Times New Roman" w:hAnsi="Times New Roman"/>
          <w:sz w:val="24"/>
          <w:szCs w:val="24"/>
        </w:rPr>
        <w:t>Н.А.Мухин</w:t>
      </w:r>
      <w:proofErr w:type="spellEnd"/>
      <w:r w:rsidRPr="005F023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F0234">
        <w:rPr>
          <w:rFonts w:ascii="Times New Roman" w:hAnsi="Times New Roman"/>
          <w:sz w:val="24"/>
          <w:szCs w:val="24"/>
        </w:rPr>
        <w:t>Геотар</w:t>
      </w:r>
      <w:proofErr w:type="spellEnd"/>
      <w:r w:rsidRPr="005F0234">
        <w:rPr>
          <w:rFonts w:ascii="Times New Roman" w:hAnsi="Times New Roman"/>
          <w:sz w:val="24"/>
          <w:szCs w:val="24"/>
        </w:rPr>
        <w:t xml:space="preserve">   Медиа, 2011. – 576 с.</w:t>
      </w:r>
    </w:p>
    <w:p w:rsidR="005F0234" w:rsidRDefault="005F0234" w:rsidP="005F0234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152377" w:rsidRPr="00E4669F" w:rsidRDefault="00B62CB5" w:rsidP="00D0725B">
      <w:pPr>
        <w:shd w:val="clear" w:color="auto" w:fill="FFFFFF"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F16D3F">
        <w:rPr>
          <w:color w:val="000000"/>
          <w:sz w:val="24"/>
          <w:szCs w:val="24"/>
        </w:rPr>
        <w:br w:type="page"/>
      </w:r>
    </w:p>
    <w:p w:rsidR="00D0725B" w:rsidRDefault="00D0725B" w:rsidP="00D0725B">
      <w:pPr>
        <w:spacing w:after="200" w:line="276" w:lineRule="auto"/>
      </w:pPr>
    </w:p>
    <w:p w:rsidR="00D0725B" w:rsidRPr="002F3C84" w:rsidRDefault="00D0725B" w:rsidP="00D0725B">
      <w:pPr>
        <w:jc w:val="both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Тема</w:t>
      </w:r>
      <w:r w:rsidRPr="002F3C84">
        <w:rPr>
          <w:b/>
          <w:bCs/>
          <w:caps/>
          <w:sz w:val="24"/>
          <w:szCs w:val="24"/>
        </w:rPr>
        <w:t xml:space="preserve"> </w:t>
      </w:r>
    </w:p>
    <w:p w:rsidR="00D0725B" w:rsidRDefault="00D0725B" w:rsidP="00D0725B">
      <w:pPr>
        <w:rPr>
          <w:b/>
          <w:sz w:val="24"/>
        </w:rPr>
      </w:pPr>
      <w:r>
        <w:rPr>
          <w:b/>
          <w:sz w:val="24"/>
        </w:rPr>
        <w:t>Хронический пиелонефрит</w:t>
      </w:r>
      <w:r w:rsidRPr="0054232B">
        <w:rPr>
          <w:b/>
          <w:sz w:val="24"/>
        </w:rPr>
        <w:t>.</w:t>
      </w:r>
      <w:r w:rsidR="00BC5769">
        <w:rPr>
          <w:b/>
          <w:sz w:val="24"/>
        </w:rPr>
        <w:t xml:space="preserve"> ИМП. МКБ</w:t>
      </w:r>
      <w:r w:rsidRPr="0054232B">
        <w:rPr>
          <w:b/>
          <w:sz w:val="24"/>
        </w:rPr>
        <w:t xml:space="preserve"> Тактика ведения пациентов в поликлинике.</w:t>
      </w:r>
    </w:p>
    <w:p w:rsidR="00D0725B" w:rsidRPr="0054232B" w:rsidRDefault="00D0725B" w:rsidP="00D0725B">
      <w:pPr>
        <w:rPr>
          <w:sz w:val="24"/>
        </w:rPr>
      </w:pPr>
    </w:p>
    <w:p w:rsidR="00D0725B" w:rsidRPr="002F3C84" w:rsidRDefault="00D0725B" w:rsidP="00D0725B">
      <w:pPr>
        <w:jc w:val="both"/>
        <w:rPr>
          <w:b/>
          <w:bCs/>
          <w:i/>
          <w:iCs/>
          <w:sz w:val="24"/>
          <w:szCs w:val="24"/>
        </w:rPr>
      </w:pPr>
      <w:r w:rsidRPr="002F3C84">
        <w:rPr>
          <w:b/>
          <w:bCs/>
          <w:i/>
          <w:iCs/>
          <w:sz w:val="24"/>
          <w:szCs w:val="24"/>
        </w:rPr>
        <w:t xml:space="preserve">Вопросы для самоподготовки и обсуждения на </w:t>
      </w:r>
      <w:r>
        <w:rPr>
          <w:b/>
          <w:bCs/>
          <w:i/>
          <w:iCs/>
          <w:sz w:val="24"/>
          <w:szCs w:val="24"/>
        </w:rPr>
        <w:t>практиче</w:t>
      </w:r>
      <w:r w:rsidRPr="002F3C84">
        <w:rPr>
          <w:b/>
          <w:bCs/>
          <w:i/>
          <w:iCs/>
          <w:sz w:val="24"/>
          <w:szCs w:val="24"/>
        </w:rPr>
        <w:t>ском занятии:</w:t>
      </w:r>
    </w:p>
    <w:p w:rsidR="00D0725B" w:rsidRPr="0079288C" w:rsidRDefault="00D0725B" w:rsidP="00EC5ACC">
      <w:pPr>
        <w:widowControl/>
        <w:numPr>
          <w:ilvl w:val="0"/>
          <w:numId w:val="7"/>
        </w:numPr>
        <w:tabs>
          <w:tab w:val="num" w:pos="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9288C">
        <w:rPr>
          <w:sz w:val="24"/>
          <w:szCs w:val="24"/>
        </w:rPr>
        <w:t xml:space="preserve">Определение, терминология, </w:t>
      </w:r>
      <w:r>
        <w:rPr>
          <w:sz w:val="24"/>
          <w:szCs w:val="24"/>
        </w:rPr>
        <w:t>к</w:t>
      </w:r>
      <w:r w:rsidRPr="0079288C">
        <w:rPr>
          <w:sz w:val="24"/>
          <w:szCs w:val="24"/>
        </w:rPr>
        <w:t xml:space="preserve">лассификация </w:t>
      </w:r>
      <w:r w:rsidR="00BC5769">
        <w:rPr>
          <w:sz w:val="24"/>
          <w:szCs w:val="24"/>
        </w:rPr>
        <w:t>ИМП</w:t>
      </w:r>
      <w:r w:rsidRPr="0079288C">
        <w:rPr>
          <w:sz w:val="24"/>
          <w:szCs w:val="24"/>
        </w:rPr>
        <w:t>.</w:t>
      </w:r>
    </w:p>
    <w:p w:rsidR="00D0725B" w:rsidRDefault="00D0725B" w:rsidP="00EC5ACC">
      <w:pPr>
        <w:widowControl/>
        <w:numPr>
          <w:ilvl w:val="0"/>
          <w:numId w:val="7"/>
        </w:numPr>
        <w:tabs>
          <w:tab w:val="num" w:pos="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Эпидемиология, скрининг, профилактика </w:t>
      </w:r>
      <w:proofErr w:type="gramStart"/>
      <w:r w:rsidR="00BC5769">
        <w:rPr>
          <w:sz w:val="24"/>
          <w:szCs w:val="24"/>
        </w:rPr>
        <w:t>хронического</w:t>
      </w:r>
      <w:proofErr w:type="gramEnd"/>
      <w:r w:rsidR="00BC5769">
        <w:rPr>
          <w:sz w:val="24"/>
          <w:szCs w:val="24"/>
        </w:rPr>
        <w:t xml:space="preserve"> </w:t>
      </w:r>
      <w:r>
        <w:rPr>
          <w:sz w:val="24"/>
          <w:szCs w:val="24"/>
        </w:rPr>
        <w:t>пиелонефрита.</w:t>
      </w:r>
    </w:p>
    <w:p w:rsidR="00D0725B" w:rsidRDefault="00D0725B" w:rsidP="00EC5ACC">
      <w:pPr>
        <w:widowControl/>
        <w:numPr>
          <w:ilvl w:val="0"/>
          <w:numId w:val="7"/>
        </w:numPr>
        <w:tabs>
          <w:tab w:val="num" w:pos="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Этиология, патогенез, факторы риска развития</w:t>
      </w:r>
      <w:r w:rsidR="00BC5769">
        <w:rPr>
          <w:sz w:val="24"/>
          <w:szCs w:val="24"/>
        </w:rPr>
        <w:t xml:space="preserve"> ИМП, хронического</w:t>
      </w:r>
      <w:r>
        <w:rPr>
          <w:sz w:val="24"/>
          <w:szCs w:val="24"/>
        </w:rPr>
        <w:t xml:space="preserve"> пиелонефрита.</w:t>
      </w:r>
    </w:p>
    <w:p w:rsidR="00D0725B" w:rsidRPr="0079288C" w:rsidRDefault="00D0725B" w:rsidP="00EC5ACC">
      <w:pPr>
        <w:widowControl/>
        <w:numPr>
          <w:ilvl w:val="0"/>
          <w:numId w:val="7"/>
        </w:numPr>
        <w:tabs>
          <w:tab w:val="num" w:pos="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9288C">
        <w:rPr>
          <w:sz w:val="24"/>
          <w:szCs w:val="24"/>
        </w:rPr>
        <w:t xml:space="preserve">Диагностика </w:t>
      </w:r>
      <w:r w:rsidR="00BC5769">
        <w:rPr>
          <w:sz w:val="24"/>
          <w:szCs w:val="24"/>
        </w:rPr>
        <w:t>ИМП</w:t>
      </w:r>
      <w:r w:rsidRPr="0079288C">
        <w:rPr>
          <w:sz w:val="24"/>
          <w:szCs w:val="24"/>
        </w:rPr>
        <w:t xml:space="preserve">: анамнез, физическое обследование, </w:t>
      </w:r>
      <w:r>
        <w:rPr>
          <w:sz w:val="24"/>
          <w:szCs w:val="24"/>
        </w:rPr>
        <w:t>к</w:t>
      </w:r>
      <w:r w:rsidRPr="0079288C">
        <w:rPr>
          <w:sz w:val="24"/>
          <w:szCs w:val="24"/>
        </w:rPr>
        <w:t>омплекс лабораторно-инструментальных исследований.</w:t>
      </w:r>
      <w:r>
        <w:rPr>
          <w:sz w:val="24"/>
          <w:szCs w:val="24"/>
        </w:rPr>
        <w:t xml:space="preserve"> Дифференциальный диагноз.</w:t>
      </w:r>
    </w:p>
    <w:p w:rsidR="00D0725B" w:rsidRPr="0079288C" w:rsidRDefault="00D0725B" w:rsidP="00EC5ACC">
      <w:pPr>
        <w:widowControl/>
        <w:numPr>
          <w:ilvl w:val="0"/>
          <w:numId w:val="7"/>
        </w:numPr>
        <w:tabs>
          <w:tab w:val="num" w:pos="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9288C">
        <w:rPr>
          <w:sz w:val="24"/>
          <w:szCs w:val="24"/>
        </w:rPr>
        <w:t xml:space="preserve">Лечение </w:t>
      </w:r>
      <w:r w:rsidR="00BC5769">
        <w:rPr>
          <w:sz w:val="24"/>
          <w:szCs w:val="24"/>
        </w:rPr>
        <w:t>ИМП</w:t>
      </w:r>
      <w:r w:rsidRPr="0079288C">
        <w:rPr>
          <w:sz w:val="24"/>
          <w:szCs w:val="24"/>
        </w:rPr>
        <w:t xml:space="preserve">: цели, </w:t>
      </w:r>
      <w:r>
        <w:rPr>
          <w:sz w:val="24"/>
          <w:szCs w:val="24"/>
        </w:rPr>
        <w:t>п</w:t>
      </w:r>
      <w:r w:rsidRPr="0079288C">
        <w:rPr>
          <w:sz w:val="24"/>
          <w:szCs w:val="24"/>
        </w:rPr>
        <w:t>оказания к госпитализации</w:t>
      </w:r>
      <w:r>
        <w:rPr>
          <w:sz w:val="24"/>
          <w:szCs w:val="24"/>
        </w:rPr>
        <w:t>, медикаментозное лечение</w:t>
      </w:r>
    </w:p>
    <w:p w:rsidR="00D0725B" w:rsidRPr="002F3C84" w:rsidRDefault="00D0725B" w:rsidP="00EC5ACC">
      <w:pPr>
        <w:widowControl/>
        <w:numPr>
          <w:ilvl w:val="0"/>
          <w:numId w:val="7"/>
        </w:numPr>
        <w:tabs>
          <w:tab w:val="num" w:pos="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Диспансерное наблюдение при </w:t>
      </w:r>
      <w:r w:rsidR="00BC5769">
        <w:rPr>
          <w:sz w:val="24"/>
          <w:szCs w:val="24"/>
        </w:rPr>
        <w:t>ИМП</w:t>
      </w:r>
      <w:r w:rsidRPr="002F3C84">
        <w:rPr>
          <w:sz w:val="24"/>
          <w:szCs w:val="24"/>
        </w:rPr>
        <w:t>.</w:t>
      </w:r>
    </w:p>
    <w:p w:rsidR="00D0725B" w:rsidRPr="002F3C84" w:rsidRDefault="00D0725B" w:rsidP="00EC5ACC">
      <w:pPr>
        <w:widowControl/>
        <w:numPr>
          <w:ilvl w:val="0"/>
          <w:numId w:val="7"/>
        </w:numPr>
        <w:tabs>
          <w:tab w:val="num" w:pos="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F3C84">
        <w:rPr>
          <w:sz w:val="24"/>
          <w:szCs w:val="24"/>
        </w:rPr>
        <w:t>Экспертиза временной и стойкой нетрудоспособности.</w:t>
      </w:r>
    </w:p>
    <w:p w:rsidR="00D0725B" w:rsidRDefault="00D0725B" w:rsidP="00EC5ACC">
      <w:pPr>
        <w:widowControl/>
        <w:numPr>
          <w:ilvl w:val="0"/>
          <w:numId w:val="7"/>
        </w:numPr>
        <w:tabs>
          <w:tab w:val="num" w:pos="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F3C84">
        <w:rPr>
          <w:sz w:val="24"/>
          <w:szCs w:val="24"/>
        </w:rPr>
        <w:t>Показания  к сан</w:t>
      </w:r>
      <w:r>
        <w:rPr>
          <w:sz w:val="24"/>
          <w:szCs w:val="24"/>
        </w:rPr>
        <w:t>аторно-курортному лечению при</w:t>
      </w:r>
      <w:r w:rsidR="00BC5769">
        <w:rPr>
          <w:sz w:val="24"/>
          <w:szCs w:val="24"/>
        </w:rPr>
        <w:t xml:space="preserve"> ИМП, </w:t>
      </w:r>
      <w:proofErr w:type="spellStart"/>
      <w:r w:rsidR="00BC5769">
        <w:rPr>
          <w:sz w:val="24"/>
          <w:szCs w:val="24"/>
        </w:rPr>
        <w:t>хрооническом</w:t>
      </w:r>
      <w:proofErr w:type="spellEnd"/>
      <w:r>
        <w:rPr>
          <w:sz w:val="24"/>
          <w:szCs w:val="24"/>
        </w:rPr>
        <w:t xml:space="preserve"> пиелонефрите</w:t>
      </w:r>
      <w:r w:rsidRPr="002F3C84">
        <w:rPr>
          <w:sz w:val="24"/>
          <w:szCs w:val="24"/>
        </w:rPr>
        <w:t>.</w:t>
      </w:r>
    </w:p>
    <w:p w:rsidR="00BC5769" w:rsidRPr="002F3C84" w:rsidRDefault="00BC5769" w:rsidP="00EC5ACC">
      <w:pPr>
        <w:widowControl/>
        <w:numPr>
          <w:ilvl w:val="0"/>
          <w:numId w:val="7"/>
        </w:numPr>
        <w:tabs>
          <w:tab w:val="num" w:pos="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Клиника МКБ. Дифференциальный диагноз. Тактика врача поликлиники.</w:t>
      </w:r>
    </w:p>
    <w:p w:rsidR="00D0725B" w:rsidRPr="0054232B" w:rsidRDefault="00D0725B" w:rsidP="00D0725B">
      <w:pPr>
        <w:rPr>
          <w:sz w:val="24"/>
        </w:rPr>
      </w:pPr>
    </w:p>
    <w:p w:rsidR="00D22635" w:rsidRPr="00C54920" w:rsidRDefault="00D22635" w:rsidP="00D22635">
      <w:pPr>
        <w:rPr>
          <w:b/>
          <w:i/>
          <w:sz w:val="24"/>
        </w:rPr>
      </w:pPr>
      <w:r>
        <w:rPr>
          <w:b/>
          <w:i/>
          <w:sz w:val="24"/>
        </w:rPr>
        <w:t xml:space="preserve">Литература для подготовки </w:t>
      </w:r>
      <w:r w:rsidRPr="00C54920">
        <w:rPr>
          <w:b/>
          <w:i/>
          <w:sz w:val="24"/>
        </w:rPr>
        <w:t>к</w:t>
      </w:r>
      <w:r>
        <w:rPr>
          <w:b/>
          <w:i/>
          <w:sz w:val="24"/>
        </w:rPr>
        <w:t xml:space="preserve"> </w:t>
      </w:r>
      <w:r w:rsidRPr="00C54920">
        <w:rPr>
          <w:b/>
          <w:i/>
          <w:sz w:val="24"/>
        </w:rPr>
        <w:t>занятию:</w:t>
      </w:r>
    </w:p>
    <w:p w:rsidR="00096276" w:rsidRDefault="00096276" w:rsidP="00EC5ACC">
      <w:pPr>
        <w:pStyle w:val="af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Нефрология: национальное руководство / под ред. </w:t>
      </w:r>
      <w:proofErr w:type="spellStart"/>
      <w:r>
        <w:rPr>
          <w:rFonts w:ascii="Times New Roman" w:hAnsi="Times New Roman"/>
          <w:sz w:val="24"/>
          <w:szCs w:val="24"/>
        </w:rPr>
        <w:t>Н.А.Мухина</w:t>
      </w:r>
      <w:proofErr w:type="spellEnd"/>
      <w:r>
        <w:rPr>
          <w:rFonts w:ascii="Times New Roman" w:hAnsi="Times New Roman"/>
          <w:sz w:val="24"/>
          <w:szCs w:val="24"/>
        </w:rPr>
        <w:t>.- М.:ГЭОТАР-Медиа, 2009. – 720 с.</w:t>
      </w:r>
    </w:p>
    <w:p w:rsidR="00096276" w:rsidRPr="00FD34FC" w:rsidRDefault="00096276" w:rsidP="00EC5ACC">
      <w:pPr>
        <w:pStyle w:val="af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4FC">
        <w:rPr>
          <w:rFonts w:ascii="Times New Roman" w:hAnsi="Times New Roman"/>
          <w:sz w:val="24"/>
          <w:szCs w:val="24"/>
        </w:rPr>
        <w:t xml:space="preserve">Руководство по клиническому обследованию больного. Пер. с англ. / Под ред. </w:t>
      </w:r>
      <w:proofErr w:type="spellStart"/>
      <w:r w:rsidRPr="00FD34FC">
        <w:rPr>
          <w:rFonts w:ascii="Times New Roman" w:hAnsi="Times New Roman"/>
          <w:sz w:val="24"/>
          <w:szCs w:val="24"/>
        </w:rPr>
        <w:t>А.А.Баранова</w:t>
      </w:r>
      <w:proofErr w:type="spellEnd"/>
      <w:r w:rsidRPr="00FD34FC">
        <w:rPr>
          <w:rFonts w:ascii="Times New Roman" w:hAnsi="Times New Roman"/>
          <w:sz w:val="24"/>
          <w:szCs w:val="24"/>
        </w:rPr>
        <w:t>, И.Н. Денисова, В.Т. Ивашкина, Н.А. Мухина. – М.: ГЭОТАР-Медиа, 2007. – 648 с.</w:t>
      </w:r>
    </w:p>
    <w:p w:rsidR="00096276" w:rsidRPr="00FD34FC" w:rsidRDefault="00096276" w:rsidP="00EC5ACC">
      <w:pPr>
        <w:pStyle w:val="af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34FC">
        <w:rPr>
          <w:rFonts w:ascii="Times New Roman" w:hAnsi="Times New Roman"/>
          <w:sz w:val="24"/>
          <w:szCs w:val="24"/>
        </w:rPr>
        <w:t>Сторожаков</w:t>
      </w:r>
      <w:proofErr w:type="spellEnd"/>
      <w:r w:rsidRPr="00FD34FC">
        <w:rPr>
          <w:rFonts w:ascii="Times New Roman" w:hAnsi="Times New Roman"/>
          <w:sz w:val="24"/>
          <w:szCs w:val="24"/>
        </w:rPr>
        <w:t xml:space="preserve"> Г.И., </w:t>
      </w:r>
      <w:proofErr w:type="spellStart"/>
      <w:r w:rsidRPr="00FD34FC">
        <w:rPr>
          <w:rFonts w:ascii="Times New Roman" w:hAnsi="Times New Roman"/>
          <w:sz w:val="24"/>
          <w:szCs w:val="24"/>
        </w:rPr>
        <w:t>Чукаева</w:t>
      </w:r>
      <w:proofErr w:type="spellEnd"/>
      <w:r w:rsidRPr="00FD34FC">
        <w:rPr>
          <w:rFonts w:ascii="Times New Roman" w:hAnsi="Times New Roman"/>
          <w:sz w:val="24"/>
          <w:szCs w:val="24"/>
        </w:rPr>
        <w:t xml:space="preserve"> И.И., Александров А.А. Поликлиническая терапия: Учебник. - М.: ГЭОТАР-Медиа, 2011. – 768 с. </w:t>
      </w:r>
    </w:p>
    <w:p w:rsidR="00096276" w:rsidRPr="00FD34FC" w:rsidRDefault="00096276" w:rsidP="00EC5ACC">
      <w:pPr>
        <w:pStyle w:val="af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4FC">
        <w:rPr>
          <w:rFonts w:ascii="Times New Roman" w:hAnsi="Times New Roman"/>
          <w:sz w:val="24"/>
          <w:szCs w:val="24"/>
        </w:rPr>
        <w:t>Российский терапевтический справочник</w:t>
      </w:r>
      <w:proofErr w:type="gramStart"/>
      <w:r w:rsidRPr="00FD34FC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FD34FC">
        <w:rPr>
          <w:rFonts w:ascii="Times New Roman" w:hAnsi="Times New Roman"/>
          <w:sz w:val="24"/>
          <w:szCs w:val="24"/>
        </w:rPr>
        <w:t xml:space="preserve">од ред. А.Г. </w:t>
      </w:r>
      <w:proofErr w:type="spellStart"/>
      <w:r w:rsidRPr="00FD34FC">
        <w:rPr>
          <w:rFonts w:ascii="Times New Roman" w:hAnsi="Times New Roman"/>
          <w:sz w:val="24"/>
          <w:szCs w:val="24"/>
        </w:rPr>
        <w:t>Чучалина</w:t>
      </w:r>
      <w:proofErr w:type="spellEnd"/>
      <w:r w:rsidRPr="00FD34FC">
        <w:rPr>
          <w:rFonts w:ascii="Times New Roman" w:hAnsi="Times New Roman"/>
          <w:sz w:val="24"/>
          <w:szCs w:val="24"/>
        </w:rPr>
        <w:t>. – М.: М.: ГЭОТАР-Медиа, 2007. – 880 с.</w:t>
      </w:r>
    </w:p>
    <w:p w:rsidR="00096276" w:rsidRPr="00FD34FC" w:rsidRDefault="00096276" w:rsidP="00EC5ACC">
      <w:pPr>
        <w:pStyle w:val="af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34FC">
        <w:rPr>
          <w:rFonts w:ascii="Times New Roman" w:hAnsi="Times New Roman"/>
          <w:sz w:val="24"/>
          <w:szCs w:val="24"/>
        </w:rPr>
        <w:t>Маколкин</w:t>
      </w:r>
      <w:proofErr w:type="spellEnd"/>
      <w:r w:rsidRPr="00FD34FC">
        <w:rPr>
          <w:rFonts w:ascii="Times New Roman" w:hAnsi="Times New Roman"/>
          <w:sz w:val="24"/>
          <w:szCs w:val="24"/>
        </w:rPr>
        <w:t xml:space="preserve"> В. И., Внутренние болезни. - Москва, 2015</w:t>
      </w:r>
    </w:p>
    <w:p w:rsidR="00096276" w:rsidRPr="00FD34FC" w:rsidRDefault="00096276" w:rsidP="00EC5ACC">
      <w:pPr>
        <w:pStyle w:val="af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4FC">
        <w:rPr>
          <w:rFonts w:ascii="Times New Roman" w:hAnsi="Times New Roman"/>
          <w:sz w:val="24"/>
          <w:szCs w:val="24"/>
        </w:rPr>
        <w:t xml:space="preserve">Мухин Н.А. Внутренние болезни: учебник в 2-х т./ </w:t>
      </w:r>
      <w:proofErr w:type="spellStart"/>
      <w:r w:rsidRPr="00FD34FC">
        <w:rPr>
          <w:rFonts w:ascii="Times New Roman" w:hAnsi="Times New Roman"/>
          <w:sz w:val="24"/>
          <w:szCs w:val="24"/>
        </w:rPr>
        <w:t>Н.А.Мухин</w:t>
      </w:r>
      <w:proofErr w:type="spellEnd"/>
      <w:r w:rsidRPr="00FD34F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FD34FC">
        <w:rPr>
          <w:rFonts w:ascii="Times New Roman" w:hAnsi="Times New Roman"/>
          <w:sz w:val="24"/>
          <w:szCs w:val="24"/>
        </w:rPr>
        <w:t>Геотар</w:t>
      </w:r>
      <w:proofErr w:type="spellEnd"/>
      <w:r w:rsidRPr="00FD34FC">
        <w:rPr>
          <w:rFonts w:ascii="Times New Roman" w:hAnsi="Times New Roman"/>
          <w:sz w:val="24"/>
          <w:szCs w:val="24"/>
        </w:rPr>
        <w:t xml:space="preserve"> Медиа, 2011. – 576 с.</w:t>
      </w:r>
      <w:r w:rsidRPr="00FD34FC">
        <w:rPr>
          <w:rFonts w:ascii="Times New Roman" w:hAnsi="Times New Roman"/>
          <w:sz w:val="24"/>
          <w:szCs w:val="24"/>
        </w:rPr>
        <w:tab/>
        <w:t>8</w:t>
      </w:r>
    </w:p>
    <w:p w:rsidR="00096276" w:rsidRPr="00FD34FC" w:rsidRDefault="00096276" w:rsidP="00EC5ACC">
      <w:pPr>
        <w:pStyle w:val="af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4FC">
        <w:rPr>
          <w:rFonts w:ascii="Times New Roman" w:hAnsi="Times New Roman"/>
          <w:sz w:val="24"/>
          <w:szCs w:val="24"/>
        </w:rPr>
        <w:t>Терапия с курсом первичной медико-санитарной помощи. Сборник заданий : учеб</w:t>
      </w:r>
      <w:proofErr w:type="gramStart"/>
      <w:r w:rsidRPr="00FD34FC">
        <w:rPr>
          <w:rFonts w:ascii="Times New Roman" w:hAnsi="Times New Roman"/>
          <w:sz w:val="24"/>
          <w:szCs w:val="24"/>
        </w:rPr>
        <w:t>.</w:t>
      </w:r>
      <w:proofErr w:type="gramEnd"/>
      <w:r w:rsidRPr="00FD34F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34FC">
        <w:rPr>
          <w:rFonts w:ascii="Times New Roman" w:hAnsi="Times New Roman"/>
          <w:sz w:val="24"/>
          <w:szCs w:val="24"/>
        </w:rPr>
        <w:t>п</w:t>
      </w:r>
      <w:proofErr w:type="gramEnd"/>
      <w:r w:rsidRPr="00FD34FC">
        <w:rPr>
          <w:rFonts w:ascii="Times New Roman" w:hAnsi="Times New Roman"/>
          <w:sz w:val="24"/>
          <w:szCs w:val="24"/>
        </w:rPr>
        <w:t xml:space="preserve">особие / Л. С. </w:t>
      </w:r>
      <w:proofErr w:type="spellStart"/>
      <w:r w:rsidRPr="00FD34FC">
        <w:rPr>
          <w:rFonts w:ascii="Times New Roman" w:hAnsi="Times New Roman"/>
          <w:sz w:val="24"/>
          <w:szCs w:val="24"/>
        </w:rPr>
        <w:t>Фролькис</w:t>
      </w:r>
      <w:proofErr w:type="spellEnd"/>
      <w:r w:rsidRPr="00FD34FC">
        <w:rPr>
          <w:rFonts w:ascii="Times New Roman" w:hAnsi="Times New Roman"/>
          <w:sz w:val="24"/>
          <w:szCs w:val="24"/>
        </w:rPr>
        <w:t>. – М.</w:t>
      </w:r>
      <w:proofErr w:type="gramStart"/>
      <w:r w:rsidRPr="00FD34F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D34FC">
        <w:rPr>
          <w:rFonts w:ascii="Times New Roman" w:hAnsi="Times New Roman"/>
          <w:sz w:val="24"/>
          <w:szCs w:val="24"/>
        </w:rPr>
        <w:t xml:space="preserve"> ГЭОТАР-Медиа, 2010. – 448 с. : ил.</w:t>
      </w:r>
      <w:r w:rsidRPr="00FD34FC">
        <w:rPr>
          <w:rFonts w:ascii="Times New Roman" w:hAnsi="Times New Roman"/>
          <w:sz w:val="24"/>
          <w:szCs w:val="24"/>
        </w:rPr>
        <w:tab/>
        <w:t>ЭБС</w:t>
      </w:r>
    </w:p>
    <w:p w:rsidR="002F669C" w:rsidRDefault="002F669C" w:rsidP="006A6D6B">
      <w:pPr>
        <w:ind w:right="-58" w:firstLine="567"/>
        <w:jc w:val="both"/>
        <w:rPr>
          <w:sz w:val="24"/>
          <w:szCs w:val="24"/>
        </w:rPr>
      </w:pPr>
    </w:p>
    <w:p w:rsidR="002F669C" w:rsidRDefault="002F669C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42BD7" w:rsidRPr="00FD34FC" w:rsidRDefault="00A42BD7" w:rsidP="00A42BD7">
      <w:pPr>
        <w:jc w:val="both"/>
        <w:rPr>
          <w:b/>
          <w:bCs/>
          <w:sz w:val="24"/>
          <w:szCs w:val="24"/>
        </w:rPr>
      </w:pPr>
      <w:r w:rsidRPr="00FD34FC">
        <w:rPr>
          <w:b/>
          <w:bCs/>
          <w:sz w:val="24"/>
          <w:szCs w:val="24"/>
        </w:rPr>
        <w:lastRenderedPageBreak/>
        <w:t xml:space="preserve">ТЕМА </w:t>
      </w:r>
    </w:p>
    <w:p w:rsidR="00A42BD7" w:rsidRPr="00FD34FC" w:rsidRDefault="00A42BD7" w:rsidP="00A42BD7">
      <w:pPr>
        <w:jc w:val="both"/>
        <w:rPr>
          <w:b/>
          <w:bCs/>
          <w:sz w:val="24"/>
          <w:szCs w:val="24"/>
        </w:rPr>
      </w:pPr>
      <w:r w:rsidRPr="00FD34FC">
        <w:rPr>
          <w:b/>
          <w:bCs/>
          <w:sz w:val="24"/>
          <w:szCs w:val="24"/>
        </w:rPr>
        <w:t xml:space="preserve">Ведение больных с </w:t>
      </w:r>
      <w:proofErr w:type="spellStart"/>
      <w:r w:rsidRPr="00FD34FC">
        <w:rPr>
          <w:b/>
          <w:bCs/>
          <w:sz w:val="24"/>
          <w:szCs w:val="24"/>
        </w:rPr>
        <w:t>кислотозависимыми</w:t>
      </w:r>
      <w:proofErr w:type="spellEnd"/>
      <w:r w:rsidRPr="00FD34FC">
        <w:rPr>
          <w:b/>
          <w:bCs/>
          <w:sz w:val="24"/>
          <w:szCs w:val="24"/>
        </w:rPr>
        <w:t xml:space="preserve"> заболеваниями в амбулаторно-поликлинических условиях.</w:t>
      </w:r>
    </w:p>
    <w:p w:rsidR="00A42BD7" w:rsidRPr="00FD34FC" w:rsidRDefault="00A42BD7" w:rsidP="00A42BD7">
      <w:pPr>
        <w:jc w:val="both"/>
        <w:rPr>
          <w:b/>
          <w:i/>
          <w:sz w:val="24"/>
          <w:szCs w:val="24"/>
        </w:rPr>
      </w:pPr>
    </w:p>
    <w:p w:rsidR="00A42BD7" w:rsidRPr="00FD34FC" w:rsidRDefault="00A42BD7" w:rsidP="00A42BD7">
      <w:pPr>
        <w:ind w:firstLine="454"/>
        <w:jc w:val="both"/>
        <w:rPr>
          <w:b/>
          <w:bCs/>
          <w:i/>
          <w:iCs/>
          <w:sz w:val="24"/>
          <w:szCs w:val="24"/>
        </w:rPr>
      </w:pPr>
    </w:p>
    <w:p w:rsidR="00A42BD7" w:rsidRPr="00FD34FC" w:rsidRDefault="00A42BD7" w:rsidP="00A42BD7">
      <w:pPr>
        <w:jc w:val="both"/>
        <w:rPr>
          <w:b/>
          <w:bCs/>
          <w:i/>
          <w:iCs/>
          <w:sz w:val="24"/>
          <w:szCs w:val="24"/>
        </w:rPr>
      </w:pPr>
      <w:r w:rsidRPr="00FD34FC">
        <w:rPr>
          <w:b/>
          <w:bCs/>
          <w:i/>
          <w:iCs/>
          <w:sz w:val="24"/>
          <w:szCs w:val="24"/>
        </w:rPr>
        <w:t>Вопросы для самоподготовки и обсуждения на практическом занятии:</w:t>
      </w:r>
    </w:p>
    <w:p w:rsidR="00A42BD7" w:rsidRPr="00FD34FC" w:rsidRDefault="00A42BD7" w:rsidP="00EC5ACC">
      <w:pPr>
        <w:widowControl/>
        <w:numPr>
          <w:ilvl w:val="0"/>
          <w:numId w:val="17"/>
        </w:numPr>
        <w:autoSpaceDE/>
        <w:autoSpaceDN/>
        <w:adjustRightInd/>
        <w:ind w:left="357" w:hanging="357"/>
        <w:jc w:val="both"/>
        <w:rPr>
          <w:sz w:val="24"/>
          <w:szCs w:val="24"/>
        </w:rPr>
      </w:pPr>
      <w:proofErr w:type="spellStart"/>
      <w:r w:rsidRPr="00FD34FC">
        <w:rPr>
          <w:sz w:val="24"/>
          <w:szCs w:val="24"/>
        </w:rPr>
        <w:t>Кислотозависимые</w:t>
      </w:r>
      <w:proofErr w:type="spellEnd"/>
      <w:r w:rsidRPr="00FD34FC">
        <w:rPr>
          <w:sz w:val="24"/>
          <w:szCs w:val="24"/>
        </w:rPr>
        <w:t xml:space="preserve"> заболевания. Классификация, определение.</w:t>
      </w:r>
    </w:p>
    <w:p w:rsidR="00A42BD7" w:rsidRPr="00FD34FC" w:rsidRDefault="00A42BD7" w:rsidP="00EC5ACC">
      <w:pPr>
        <w:widowControl/>
        <w:numPr>
          <w:ilvl w:val="0"/>
          <w:numId w:val="17"/>
        </w:numPr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FD34FC">
        <w:rPr>
          <w:sz w:val="24"/>
          <w:szCs w:val="24"/>
        </w:rPr>
        <w:t xml:space="preserve">ГЭРБ. Этиология, патогенез, клиника различных форм. Пищевод </w:t>
      </w:r>
      <w:proofErr w:type="spellStart"/>
      <w:r w:rsidRPr="00FD34FC">
        <w:rPr>
          <w:sz w:val="24"/>
          <w:szCs w:val="24"/>
        </w:rPr>
        <w:t>Баррета</w:t>
      </w:r>
      <w:proofErr w:type="spellEnd"/>
      <w:r w:rsidRPr="00FD34FC">
        <w:rPr>
          <w:sz w:val="24"/>
          <w:szCs w:val="24"/>
        </w:rPr>
        <w:t>. Лечение. Профилактика. Экспертиза временной нетрудоспособности. Трудовой прогноз, труд</w:t>
      </w:r>
      <w:r w:rsidRPr="00FD34FC">
        <w:rPr>
          <w:sz w:val="24"/>
          <w:szCs w:val="24"/>
        </w:rPr>
        <w:t>о</w:t>
      </w:r>
      <w:r w:rsidRPr="00FD34FC">
        <w:rPr>
          <w:sz w:val="24"/>
          <w:szCs w:val="24"/>
        </w:rPr>
        <w:t>устройство. Диспансерное наблюдение.</w:t>
      </w:r>
    </w:p>
    <w:p w:rsidR="00A42BD7" w:rsidRPr="00FD34FC" w:rsidRDefault="00A42BD7" w:rsidP="00EC5ACC">
      <w:pPr>
        <w:widowControl/>
        <w:numPr>
          <w:ilvl w:val="0"/>
          <w:numId w:val="17"/>
        </w:numPr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FD34FC">
        <w:rPr>
          <w:sz w:val="24"/>
          <w:szCs w:val="24"/>
        </w:rPr>
        <w:t xml:space="preserve">Заболевания, ассоциированные с </w:t>
      </w:r>
      <w:proofErr w:type="spellStart"/>
      <w:r w:rsidRPr="00FD34FC">
        <w:rPr>
          <w:sz w:val="24"/>
          <w:szCs w:val="24"/>
        </w:rPr>
        <w:t>хеликобактерной</w:t>
      </w:r>
      <w:proofErr w:type="spellEnd"/>
      <w:r w:rsidRPr="00FD34FC">
        <w:rPr>
          <w:sz w:val="24"/>
          <w:szCs w:val="24"/>
        </w:rPr>
        <w:t xml:space="preserve"> инфекцией. Основные положения Маастрихтского соглашения </w:t>
      </w:r>
      <w:r w:rsidRPr="00FD34FC">
        <w:rPr>
          <w:sz w:val="24"/>
          <w:szCs w:val="24"/>
          <w:lang w:val="en-US"/>
        </w:rPr>
        <w:t>IV</w:t>
      </w:r>
      <w:r w:rsidRPr="00FD34FC">
        <w:rPr>
          <w:sz w:val="24"/>
          <w:szCs w:val="24"/>
        </w:rPr>
        <w:t xml:space="preserve"> 2011 г. (см. далее). </w:t>
      </w:r>
    </w:p>
    <w:p w:rsidR="00A42BD7" w:rsidRPr="00FD34FC" w:rsidRDefault="00A42BD7" w:rsidP="00EC5ACC">
      <w:pPr>
        <w:widowControl/>
        <w:numPr>
          <w:ilvl w:val="0"/>
          <w:numId w:val="17"/>
        </w:numPr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FD34FC">
        <w:rPr>
          <w:sz w:val="24"/>
          <w:szCs w:val="24"/>
        </w:rPr>
        <w:t>Язвенная болезнь желудка и 12-перстной кишки. Основные клинические симптомы. Показания к амбулаторному лечению и к госпитализации. Лечение в период обостр</w:t>
      </w:r>
      <w:r w:rsidRPr="00FD34FC">
        <w:rPr>
          <w:sz w:val="24"/>
          <w:szCs w:val="24"/>
        </w:rPr>
        <w:t>е</w:t>
      </w:r>
      <w:r w:rsidRPr="00FD34FC">
        <w:rPr>
          <w:sz w:val="24"/>
          <w:szCs w:val="24"/>
        </w:rPr>
        <w:t>ния в условиях дневного стационара поликлиники. Диета, не медикаментозная и мед</w:t>
      </w:r>
      <w:r w:rsidRPr="00FD34FC">
        <w:rPr>
          <w:sz w:val="24"/>
          <w:szCs w:val="24"/>
        </w:rPr>
        <w:t>и</w:t>
      </w:r>
      <w:r w:rsidRPr="00FD34FC">
        <w:rPr>
          <w:sz w:val="24"/>
          <w:szCs w:val="24"/>
        </w:rPr>
        <w:t xml:space="preserve">каментозная терапия при обострении. Тактика терапевта поликлиники при развитии осложнений (кровотечения, стеноза привратника, </w:t>
      </w:r>
      <w:proofErr w:type="spellStart"/>
      <w:r w:rsidRPr="00FD34FC">
        <w:rPr>
          <w:sz w:val="24"/>
          <w:szCs w:val="24"/>
        </w:rPr>
        <w:t>пенетрации</w:t>
      </w:r>
      <w:proofErr w:type="spellEnd"/>
      <w:r w:rsidRPr="00FD34FC">
        <w:rPr>
          <w:sz w:val="24"/>
          <w:szCs w:val="24"/>
        </w:rPr>
        <w:t xml:space="preserve">, перфорации). </w:t>
      </w:r>
      <w:proofErr w:type="spellStart"/>
      <w:r w:rsidRPr="00FD34FC">
        <w:rPr>
          <w:sz w:val="24"/>
          <w:szCs w:val="24"/>
        </w:rPr>
        <w:t>Эрадик</w:t>
      </w:r>
      <w:r w:rsidRPr="00FD34FC">
        <w:rPr>
          <w:sz w:val="24"/>
          <w:szCs w:val="24"/>
        </w:rPr>
        <w:t>а</w:t>
      </w:r>
      <w:r w:rsidRPr="00FD34FC">
        <w:rPr>
          <w:sz w:val="24"/>
          <w:szCs w:val="24"/>
        </w:rPr>
        <w:t>ционная</w:t>
      </w:r>
      <w:proofErr w:type="spellEnd"/>
      <w:r w:rsidRPr="00FD34FC">
        <w:rPr>
          <w:sz w:val="24"/>
          <w:szCs w:val="24"/>
        </w:rPr>
        <w:t xml:space="preserve"> терапия (терапия первой и второй линии в соответствие с </w:t>
      </w:r>
      <w:proofErr w:type="spellStart"/>
      <w:r w:rsidRPr="00FD34FC">
        <w:rPr>
          <w:sz w:val="24"/>
          <w:szCs w:val="24"/>
        </w:rPr>
        <w:t>Маастрихстким</w:t>
      </w:r>
      <w:proofErr w:type="spellEnd"/>
      <w:r w:rsidRPr="00FD34FC">
        <w:rPr>
          <w:sz w:val="24"/>
          <w:szCs w:val="24"/>
        </w:rPr>
        <w:t xml:space="preserve"> с</w:t>
      </w:r>
      <w:r w:rsidRPr="00FD34FC">
        <w:rPr>
          <w:sz w:val="24"/>
          <w:szCs w:val="24"/>
        </w:rPr>
        <w:t>о</w:t>
      </w:r>
      <w:r w:rsidRPr="00FD34FC">
        <w:rPr>
          <w:sz w:val="24"/>
          <w:szCs w:val="24"/>
        </w:rPr>
        <w:t>глашением 2011 г.). Показания к хирургическому лечению. Санаторно-курортное л</w:t>
      </w:r>
      <w:r w:rsidRPr="00FD34FC">
        <w:rPr>
          <w:sz w:val="24"/>
          <w:szCs w:val="24"/>
        </w:rPr>
        <w:t>е</w:t>
      </w:r>
      <w:r w:rsidRPr="00FD34FC">
        <w:rPr>
          <w:sz w:val="24"/>
          <w:szCs w:val="24"/>
        </w:rPr>
        <w:t>чение. Профилактика (терапия «по требованию» и непрерывно-поддерживающая тер</w:t>
      </w:r>
      <w:r w:rsidRPr="00FD34FC">
        <w:rPr>
          <w:sz w:val="24"/>
          <w:szCs w:val="24"/>
        </w:rPr>
        <w:t>а</w:t>
      </w:r>
      <w:r w:rsidRPr="00FD34FC">
        <w:rPr>
          <w:sz w:val="24"/>
          <w:szCs w:val="24"/>
        </w:rPr>
        <w:t>пия). Экспертиза временной нетрудоспособности, ее критерии и длительность. Труд</w:t>
      </w:r>
      <w:r w:rsidRPr="00FD34FC">
        <w:rPr>
          <w:sz w:val="24"/>
          <w:szCs w:val="24"/>
        </w:rPr>
        <w:t>о</w:t>
      </w:r>
      <w:r w:rsidRPr="00FD34FC">
        <w:rPr>
          <w:sz w:val="24"/>
          <w:szCs w:val="24"/>
        </w:rPr>
        <w:t>устройство.</w:t>
      </w:r>
    </w:p>
    <w:p w:rsidR="00A42BD7" w:rsidRPr="00FD34FC" w:rsidRDefault="00A42BD7" w:rsidP="00EC5ACC">
      <w:pPr>
        <w:widowControl/>
        <w:numPr>
          <w:ilvl w:val="0"/>
          <w:numId w:val="17"/>
        </w:numPr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FD34FC">
        <w:rPr>
          <w:sz w:val="24"/>
          <w:szCs w:val="24"/>
        </w:rPr>
        <w:t>Хронический панкреатит. Основные клинические проявления в период обострения и ремиссии. Классификация. Методы обследования. Лечение в период ремиссии и обострения – диета, показания к трудоустройству. Профилактика. Санаторно-курортное лечение.</w:t>
      </w:r>
    </w:p>
    <w:p w:rsidR="00A42BD7" w:rsidRPr="00FD34FC" w:rsidRDefault="00A42BD7" w:rsidP="00EC5ACC">
      <w:pPr>
        <w:widowControl/>
        <w:numPr>
          <w:ilvl w:val="0"/>
          <w:numId w:val="17"/>
        </w:numPr>
        <w:tabs>
          <w:tab w:val="clear" w:pos="720"/>
          <w:tab w:val="num" w:pos="360"/>
        </w:tabs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FD34FC">
        <w:rPr>
          <w:sz w:val="24"/>
          <w:szCs w:val="24"/>
        </w:rPr>
        <w:t xml:space="preserve">Значение антацидов, ингибиторов протонной помпы, Н2-блокаторов, </w:t>
      </w:r>
      <w:proofErr w:type="spellStart"/>
      <w:r w:rsidRPr="00FD34FC">
        <w:rPr>
          <w:sz w:val="24"/>
          <w:szCs w:val="24"/>
        </w:rPr>
        <w:t>прокинетиков</w:t>
      </w:r>
      <w:proofErr w:type="spellEnd"/>
      <w:r w:rsidRPr="00FD34FC">
        <w:rPr>
          <w:sz w:val="24"/>
          <w:szCs w:val="24"/>
        </w:rPr>
        <w:t xml:space="preserve"> в лечении </w:t>
      </w:r>
      <w:proofErr w:type="spellStart"/>
      <w:r w:rsidRPr="00FD34FC">
        <w:rPr>
          <w:sz w:val="24"/>
          <w:szCs w:val="24"/>
        </w:rPr>
        <w:t>кислотозависимых</w:t>
      </w:r>
      <w:proofErr w:type="spellEnd"/>
      <w:r w:rsidRPr="00FD34FC">
        <w:rPr>
          <w:sz w:val="24"/>
          <w:szCs w:val="24"/>
        </w:rPr>
        <w:t xml:space="preserve"> заболеваний.</w:t>
      </w:r>
    </w:p>
    <w:p w:rsidR="00A42BD7" w:rsidRPr="00FD34FC" w:rsidRDefault="00A42BD7" w:rsidP="00A42BD7">
      <w:pPr>
        <w:pStyle w:val="4"/>
        <w:ind w:firstLine="454"/>
        <w:rPr>
          <w:sz w:val="24"/>
          <w:szCs w:val="24"/>
        </w:rPr>
      </w:pPr>
    </w:p>
    <w:p w:rsidR="00A42BD7" w:rsidRPr="00FD34FC" w:rsidRDefault="00A42BD7" w:rsidP="00A42BD7">
      <w:pPr>
        <w:pStyle w:val="4"/>
        <w:jc w:val="both"/>
        <w:rPr>
          <w:b w:val="0"/>
          <w:bCs w:val="0"/>
          <w:i/>
          <w:iCs/>
          <w:sz w:val="24"/>
          <w:szCs w:val="24"/>
        </w:rPr>
      </w:pPr>
      <w:r w:rsidRPr="00FD34FC">
        <w:rPr>
          <w:i/>
          <w:iCs/>
          <w:sz w:val="24"/>
          <w:szCs w:val="24"/>
        </w:rPr>
        <w:t xml:space="preserve">Литература: </w:t>
      </w:r>
    </w:p>
    <w:p w:rsidR="00A42BD7" w:rsidRPr="00FD34FC" w:rsidRDefault="00A42BD7" w:rsidP="002D6181">
      <w:pPr>
        <w:pStyle w:val="af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34FC">
        <w:rPr>
          <w:rFonts w:ascii="Times New Roman" w:hAnsi="Times New Roman"/>
          <w:sz w:val="24"/>
          <w:szCs w:val="24"/>
        </w:rPr>
        <w:t xml:space="preserve">Поликлиническая терапия: уч. пособие / авт.- сост. Л.Т. Пименов [и др.]; под ред.  проф. </w:t>
      </w:r>
      <w:proofErr w:type="spellStart"/>
      <w:r w:rsidRPr="00FD34FC">
        <w:rPr>
          <w:rFonts w:ascii="Times New Roman" w:hAnsi="Times New Roman"/>
          <w:sz w:val="24"/>
          <w:szCs w:val="24"/>
        </w:rPr>
        <w:t>Л.Т.Пименова</w:t>
      </w:r>
      <w:proofErr w:type="spellEnd"/>
      <w:r w:rsidRPr="00FD34FC">
        <w:rPr>
          <w:rFonts w:ascii="Times New Roman" w:hAnsi="Times New Roman"/>
          <w:sz w:val="24"/>
          <w:szCs w:val="24"/>
        </w:rPr>
        <w:t xml:space="preserve">. – 3-е изд., </w:t>
      </w:r>
      <w:proofErr w:type="spellStart"/>
      <w:r w:rsidRPr="00FD34FC">
        <w:rPr>
          <w:rFonts w:ascii="Times New Roman" w:hAnsi="Times New Roman"/>
          <w:sz w:val="24"/>
          <w:szCs w:val="24"/>
        </w:rPr>
        <w:t>испр</w:t>
      </w:r>
      <w:proofErr w:type="spellEnd"/>
      <w:r w:rsidRPr="00FD34FC">
        <w:rPr>
          <w:rFonts w:ascii="Times New Roman" w:hAnsi="Times New Roman"/>
          <w:sz w:val="24"/>
          <w:szCs w:val="24"/>
        </w:rPr>
        <w:t>. и доп. – Ижевск, 2013. – 244 с.</w:t>
      </w:r>
      <w:proofErr w:type="gramEnd"/>
    </w:p>
    <w:p w:rsidR="00A42BD7" w:rsidRPr="00FD34FC" w:rsidRDefault="00A42BD7" w:rsidP="002D6181">
      <w:pPr>
        <w:pStyle w:val="af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4FC">
        <w:rPr>
          <w:rFonts w:ascii="Times New Roman" w:hAnsi="Times New Roman"/>
          <w:sz w:val="24"/>
          <w:szCs w:val="24"/>
        </w:rPr>
        <w:t xml:space="preserve">Руководство по клиническому обследованию больного. Пер. с англ. / Под ред. </w:t>
      </w:r>
      <w:proofErr w:type="spellStart"/>
      <w:r w:rsidRPr="00FD34FC">
        <w:rPr>
          <w:rFonts w:ascii="Times New Roman" w:hAnsi="Times New Roman"/>
          <w:sz w:val="24"/>
          <w:szCs w:val="24"/>
        </w:rPr>
        <w:t>А.А.Баранова</w:t>
      </w:r>
      <w:proofErr w:type="spellEnd"/>
      <w:r w:rsidRPr="00FD34FC">
        <w:rPr>
          <w:rFonts w:ascii="Times New Roman" w:hAnsi="Times New Roman"/>
          <w:sz w:val="24"/>
          <w:szCs w:val="24"/>
        </w:rPr>
        <w:t>, И.Н. Денисова, В.Т. Ивашкина, Н.А. Мухина. – М.: ГЭОТАР-Медиа, 2007. – 648 с.</w:t>
      </w:r>
    </w:p>
    <w:p w:rsidR="00A42BD7" w:rsidRPr="00FD34FC" w:rsidRDefault="00A42BD7" w:rsidP="002D6181">
      <w:pPr>
        <w:pStyle w:val="af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4FC">
        <w:rPr>
          <w:rFonts w:ascii="Times New Roman" w:hAnsi="Times New Roman"/>
          <w:sz w:val="24"/>
          <w:szCs w:val="24"/>
        </w:rPr>
        <w:t>Руководство по медицинской профилактике</w:t>
      </w:r>
      <w:proofErr w:type="gramStart"/>
      <w:r w:rsidRPr="00FD34FC">
        <w:rPr>
          <w:rFonts w:ascii="Times New Roman" w:hAnsi="Times New Roman"/>
          <w:sz w:val="24"/>
          <w:szCs w:val="24"/>
        </w:rPr>
        <w:t xml:space="preserve"> /  П</w:t>
      </w:r>
      <w:proofErr w:type="gramEnd"/>
      <w:r w:rsidRPr="00FD34FC">
        <w:rPr>
          <w:rFonts w:ascii="Times New Roman" w:hAnsi="Times New Roman"/>
          <w:sz w:val="24"/>
          <w:szCs w:val="24"/>
        </w:rPr>
        <w:t xml:space="preserve">од ред. Р. Г. </w:t>
      </w:r>
      <w:proofErr w:type="spellStart"/>
      <w:r w:rsidRPr="00FD34FC">
        <w:rPr>
          <w:rFonts w:ascii="Times New Roman" w:hAnsi="Times New Roman"/>
          <w:sz w:val="24"/>
          <w:szCs w:val="24"/>
        </w:rPr>
        <w:t>Оганова</w:t>
      </w:r>
      <w:proofErr w:type="spellEnd"/>
      <w:r w:rsidRPr="00FD34FC">
        <w:rPr>
          <w:rFonts w:ascii="Times New Roman" w:hAnsi="Times New Roman"/>
          <w:sz w:val="24"/>
          <w:szCs w:val="24"/>
        </w:rPr>
        <w:t xml:space="preserve">, Р. А. </w:t>
      </w:r>
      <w:proofErr w:type="spellStart"/>
      <w:r w:rsidRPr="00FD34FC">
        <w:rPr>
          <w:rFonts w:ascii="Times New Roman" w:hAnsi="Times New Roman"/>
          <w:sz w:val="24"/>
          <w:szCs w:val="24"/>
        </w:rPr>
        <w:t>Хал</w:t>
      </w:r>
      <w:r w:rsidRPr="00FD34FC">
        <w:rPr>
          <w:rFonts w:ascii="Times New Roman" w:hAnsi="Times New Roman"/>
          <w:sz w:val="24"/>
          <w:szCs w:val="24"/>
        </w:rPr>
        <w:t>ь</w:t>
      </w:r>
      <w:r w:rsidRPr="00FD34FC">
        <w:rPr>
          <w:rFonts w:ascii="Times New Roman" w:hAnsi="Times New Roman"/>
          <w:sz w:val="24"/>
          <w:szCs w:val="24"/>
        </w:rPr>
        <w:t>фина</w:t>
      </w:r>
      <w:proofErr w:type="spellEnd"/>
      <w:r w:rsidRPr="00FD34FC">
        <w:rPr>
          <w:rFonts w:ascii="Times New Roman" w:hAnsi="Times New Roman"/>
          <w:sz w:val="24"/>
          <w:szCs w:val="24"/>
        </w:rPr>
        <w:t>. – М.: ГЭОТАР-Медиа, 2007. – 464 с.</w:t>
      </w:r>
    </w:p>
    <w:p w:rsidR="00A42BD7" w:rsidRPr="00FD34FC" w:rsidRDefault="00A42BD7" w:rsidP="002D6181">
      <w:pPr>
        <w:pStyle w:val="af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34FC">
        <w:rPr>
          <w:rFonts w:ascii="Times New Roman" w:hAnsi="Times New Roman"/>
          <w:sz w:val="24"/>
          <w:szCs w:val="24"/>
        </w:rPr>
        <w:t>Сторожаков</w:t>
      </w:r>
      <w:proofErr w:type="spellEnd"/>
      <w:r w:rsidRPr="00FD34FC">
        <w:rPr>
          <w:rFonts w:ascii="Times New Roman" w:hAnsi="Times New Roman"/>
          <w:sz w:val="24"/>
          <w:szCs w:val="24"/>
        </w:rPr>
        <w:t xml:space="preserve"> Г.И., </w:t>
      </w:r>
      <w:proofErr w:type="spellStart"/>
      <w:r w:rsidRPr="00FD34FC">
        <w:rPr>
          <w:rFonts w:ascii="Times New Roman" w:hAnsi="Times New Roman"/>
          <w:sz w:val="24"/>
          <w:szCs w:val="24"/>
        </w:rPr>
        <w:t>Чукаева</w:t>
      </w:r>
      <w:proofErr w:type="spellEnd"/>
      <w:r w:rsidRPr="00FD34FC">
        <w:rPr>
          <w:rFonts w:ascii="Times New Roman" w:hAnsi="Times New Roman"/>
          <w:sz w:val="24"/>
          <w:szCs w:val="24"/>
        </w:rPr>
        <w:t xml:space="preserve"> И.И., Александров А.А. Поликлиническая терапия: Учебник. - М.: ГЭОТАР-Медиа, 2011. – 768 с. </w:t>
      </w:r>
    </w:p>
    <w:p w:rsidR="00A42BD7" w:rsidRPr="00FD34FC" w:rsidRDefault="00A42BD7" w:rsidP="002D6181">
      <w:pPr>
        <w:pStyle w:val="af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4FC">
        <w:rPr>
          <w:rFonts w:ascii="Times New Roman" w:hAnsi="Times New Roman"/>
          <w:sz w:val="24"/>
          <w:szCs w:val="24"/>
        </w:rPr>
        <w:t>Российский терапевтический справочник</w:t>
      </w:r>
      <w:proofErr w:type="gramStart"/>
      <w:r w:rsidRPr="00FD34FC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FD34FC">
        <w:rPr>
          <w:rFonts w:ascii="Times New Roman" w:hAnsi="Times New Roman"/>
          <w:sz w:val="24"/>
          <w:szCs w:val="24"/>
        </w:rPr>
        <w:t xml:space="preserve">од ред. А.Г. </w:t>
      </w:r>
      <w:proofErr w:type="spellStart"/>
      <w:r w:rsidRPr="00FD34FC">
        <w:rPr>
          <w:rFonts w:ascii="Times New Roman" w:hAnsi="Times New Roman"/>
          <w:sz w:val="24"/>
          <w:szCs w:val="24"/>
        </w:rPr>
        <w:t>Чучалина</w:t>
      </w:r>
      <w:proofErr w:type="spellEnd"/>
      <w:r w:rsidRPr="00FD34FC">
        <w:rPr>
          <w:rFonts w:ascii="Times New Roman" w:hAnsi="Times New Roman"/>
          <w:sz w:val="24"/>
          <w:szCs w:val="24"/>
        </w:rPr>
        <w:t>. – М.: М.: ГЭОТАР-Медиа, 2007. – 880 с.</w:t>
      </w:r>
    </w:p>
    <w:p w:rsidR="00A42BD7" w:rsidRPr="00FD34FC" w:rsidRDefault="00A42BD7" w:rsidP="002D6181">
      <w:pPr>
        <w:pStyle w:val="af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34FC">
        <w:rPr>
          <w:rFonts w:ascii="Times New Roman" w:hAnsi="Times New Roman"/>
          <w:sz w:val="24"/>
          <w:szCs w:val="24"/>
        </w:rPr>
        <w:t>Маколкин</w:t>
      </w:r>
      <w:proofErr w:type="spellEnd"/>
      <w:r w:rsidRPr="00FD34FC">
        <w:rPr>
          <w:rFonts w:ascii="Times New Roman" w:hAnsi="Times New Roman"/>
          <w:sz w:val="24"/>
          <w:szCs w:val="24"/>
        </w:rPr>
        <w:t xml:space="preserve"> В. И., Внутренние болезни. - Москва, 2015</w:t>
      </w:r>
    </w:p>
    <w:p w:rsidR="00A42BD7" w:rsidRPr="00FD34FC" w:rsidRDefault="00A42BD7" w:rsidP="002D6181">
      <w:pPr>
        <w:pStyle w:val="af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4FC">
        <w:rPr>
          <w:rFonts w:ascii="Times New Roman" w:hAnsi="Times New Roman"/>
          <w:sz w:val="24"/>
          <w:szCs w:val="24"/>
        </w:rPr>
        <w:t>Поликлиническая терапия: Учебник</w:t>
      </w:r>
      <w:proofErr w:type="gramStart"/>
      <w:r w:rsidRPr="00FD34FC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FD34FC">
        <w:rPr>
          <w:rFonts w:ascii="Times New Roman" w:hAnsi="Times New Roman"/>
          <w:sz w:val="24"/>
          <w:szCs w:val="24"/>
        </w:rPr>
        <w:t xml:space="preserve">од ред. В. А. Галкина. - Изд. 2-е, </w:t>
      </w:r>
      <w:proofErr w:type="spellStart"/>
      <w:r w:rsidRPr="00FD34FC">
        <w:rPr>
          <w:rFonts w:ascii="Times New Roman" w:hAnsi="Times New Roman"/>
          <w:sz w:val="24"/>
          <w:szCs w:val="24"/>
        </w:rPr>
        <w:t>перераб</w:t>
      </w:r>
      <w:proofErr w:type="spellEnd"/>
      <w:r w:rsidRPr="00FD34FC">
        <w:rPr>
          <w:rFonts w:ascii="Times New Roman" w:hAnsi="Times New Roman"/>
          <w:sz w:val="24"/>
          <w:szCs w:val="24"/>
        </w:rPr>
        <w:t>. и доп. – М.: Медицина, 2008. – 368 с</w:t>
      </w:r>
      <w:r w:rsidRPr="00FD34FC">
        <w:rPr>
          <w:rFonts w:ascii="Times New Roman" w:hAnsi="Times New Roman"/>
          <w:sz w:val="24"/>
          <w:szCs w:val="24"/>
        </w:rPr>
        <w:tab/>
        <w:t>ЭБС</w:t>
      </w:r>
    </w:p>
    <w:p w:rsidR="00A42BD7" w:rsidRPr="00FD34FC" w:rsidRDefault="00A42BD7" w:rsidP="002D6181">
      <w:pPr>
        <w:pStyle w:val="af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4FC">
        <w:rPr>
          <w:rFonts w:ascii="Times New Roman" w:hAnsi="Times New Roman"/>
          <w:sz w:val="24"/>
          <w:szCs w:val="24"/>
        </w:rPr>
        <w:t xml:space="preserve">Мухин Н.А. Внутренние болезни: учебник в 2-х т./ </w:t>
      </w:r>
      <w:proofErr w:type="spellStart"/>
      <w:r w:rsidRPr="00FD34FC">
        <w:rPr>
          <w:rFonts w:ascii="Times New Roman" w:hAnsi="Times New Roman"/>
          <w:sz w:val="24"/>
          <w:szCs w:val="24"/>
        </w:rPr>
        <w:t>Н.А.Мухин</w:t>
      </w:r>
      <w:proofErr w:type="spellEnd"/>
      <w:r w:rsidRPr="00FD34F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FD34FC">
        <w:rPr>
          <w:rFonts w:ascii="Times New Roman" w:hAnsi="Times New Roman"/>
          <w:sz w:val="24"/>
          <w:szCs w:val="24"/>
        </w:rPr>
        <w:t>Геотар</w:t>
      </w:r>
      <w:proofErr w:type="spellEnd"/>
      <w:r w:rsidRPr="00FD34FC">
        <w:rPr>
          <w:rFonts w:ascii="Times New Roman" w:hAnsi="Times New Roman"/>
          <w:sz w:val="24"/>
          <w:szCs w:val="24"/>
        </w:rPr>
        <w:t xml:space="preserve"> Медиа, 2011. – 576 с.</w:t>
      </w:r>
      <w:r w:rsidRPr="00FD34FC">
        <w:rPr>
          <w:rFonts w:ascii="Times New Roman" w:hAnsi="Times New Roman"/>
          <w:sz w:val="24"/>
          <w:szCs w:val="24"/>
        </w:rPr>
        <w:tab/>
        <w:t>8</w:t>
      </w:r>
    </w:p>
    <w:p w:rsidR="00A42BD7" w:rsidRPr="00FD34FC" w:rsidRDefault="00A42BD7" w:rsidP="002D6181">
      <w:pPr>
        <w:pStyle w:val="af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4FC">
        <w:rPr>
          <w:rFonts w:ascii="Times New Roman" w:hAnsi="Times New Roman"/>
          <w:sz w:val="24"/>
          <w:szCs w:val="24"/>
        </w:rPr>
        <w:t>Терапия с курсом первичной медико-санитарной помощи. Сборник заданий : учеб</w:t>
      </w:r>
      <w:proofErr w:type="gramStart"/>
      <w:r w:rsidRPr="00FD34FC">
        <w:rPr>
          <w:rFonts w:ascii="Times New Roman" w:hAnsi="Times New Roman"/>
          <w:sz w:val="24"/>
          <w:szCs w:val="24"/>
        </w:rPr>
        <w:t>.</w:t>
      </w:r>
      <w:proofErr w:type="gramEnd"/>
      <w:r w:rsidRPr="00FD34F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34FC">
        <w:rPr>
          <w:rFonts w:ascii="Times New Roman" w:hAnsi="Times New Roman"/>
          <w:sz w:val="24"/>
          <w:szCs w:val="24"/>
        </w:rPr>
        <w:t>п</w:t>
      </w:r>
      <w:proofErr w:type="gramEnd"/>
      <w:r w:rsidRPr="00FD34FC">
        <w:rPr>
          <w:rFonts w:ascii="Times New Roman" w:hAnsi="Times New Roman"/>
          <w:sz w:val="24"/>
          <w:szCs w:val="24"/>
        </w:rPr>
        <w:t xml:space="preserve">особие / Л. С. </w:t>
      </w:r>
      <w:proofErr w:type="spellStart"/>
      <w:r w:rsidRPr="00FD34FC">
        <w:rPr>
          <w:rFonts w:ascii="Times New Roman" w:hAnsi="Times New Roman"/>
          <w:sz w:val="24"/>
          <w:szCs w:val="24"/>
        </w:rPr>
        <w:t>Фролькис</w:t>
      </w:r>
      <w:proofErr w:type="spellEnd"/>
      <w:r w:rsidRPr="00FD34FC">
        <w:rPr>
          <w:rFonts w:ascii="Times New Roman" w:hAnsi="Times New Roman"/>
          <w:sz w:val="24"/>
          <w:szCs w:val="24"/>
        </w:rPr>
        <w:t>. – М.</w:t>
      </w:r>
      <w:proofErr w:type="gramStart"/>
      <w:r w:rsidRPr="00FD34F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D34FC">
        <w:rPr>
          <w:rFonts w:ascii="Times New Roman" w:hAnsi="Times New Roman"/>
          <w:sz w:val="24"/>
          <w:szCs w:val="24"/>
        </w:rPr>
        <w:t xml:space="preserve"> ГЭОТАР-Медиа, 2010. – 448 с. : ил.</w:t>
      </w:r>
      <w:r w:rsidRPr="00FD34FC">
        <w:rPr>
          <w:rFonts w:ascii="Times New Roman" w:hAnsi="Times New Roman"/>
          <w:sz w:val="24"/>
          <w:szCs w:val="24"/>
        </w:rPr>
        <w:tab/>
        <w:t>ЭБС</w:t>
      </w:r>
    </w:p>
    <w:p w:rsidR="00A42BD7" w:rsidRPr="00FD34FC" w:rsidRDefault="00A42BD7" w:rsidP="00A42BD7">
      <w:pPr>
        <w:jc w:val="both"/>
        <w:rPr>
          <w:sz w:val="24"/>
          <w:szCs w:val="24"/>
        </w:rPr>
      </w:pPr>
    </w:p>
    <w:p w:rsidR="00A42BD7" w:rsidRPr="00FD34FC" w:rsidRDefault="00A42BD7" w:rsidP="00A42BD7">
      <w:pPr>
        <w:rPr>
          <w:sz w:val="24"/>
          <w:szCs w:val="24"/>
        </w:rPr>
      </w:pPr>
    </w:p>
    <w:p w:rsidR="00A42BD7" w:rsidRDefault="00A42BD7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F669C" w:rsidRPr="00330C44" w:rsidRDefault="002F669C" w:rsidP="002F669C">
      <w:pPr>
        <w:jc w:val="both"/>
        <w:rPr>
          <w:b/>
          <w:sz w:val="24"/>
          <w:szCs w:val="24"/>
        </w:rPr>
      </w:pPr>
      <w:r w:rsidRPr="00330C44">
        <w:rPr>
          <w:b/>
          <w:sz w:val="24"/>
          <w:szCs w:val="24"/>
        </w:rPr>
        <w:lastRenderedPageBreak/>
        <w:t xml:space="preserve">ТЕМА </w:t>
      </w:r>
    </w:p>
    <w:p w:rsidR="002F669C" w:rsidRPr="00330C44" w:rsidRDefault="002F669C" w:rsidP="002F669C">
      <w:pPr>
        <w:jc w:val="both"/>
        <w:rPr>
          <w:b/>
          <w:sz w:val="24"/>
          <w:szCs w:val="24"/>
        </w:rPr>
      </w:pPr>
      <w:r w:rsidRPr="00330C44">
        <w:rPr>
          <w:b/>
          <w:sz w:val="24"/>
          <w:szCs w:val="24"/>
        </w:rPr>
        <w:t xml:space="preserve">Диагностика и лечение хронического </w:t>
      </w:r>
      <w:proofErr w:type="spellStart"/>
      <w:r w:rsidRPr="00330C44">
        <w:rPr>
          <w:b/>
          <w:sz w:val="24"/>
          <w:szCs w:val="24"/>
        </w:rPr>
        <w:t>некалькулезного</w:t>
      </w:r>
      <w:proofErr w:type="spellEnd"/>
      <w:r w:rsidRPr="00330C44">
        <w:rPr>
          <w:b/>
          <w:sz w:val="24"/>
          <w:szCs w:val="24"/>
        </w:rPr>
        <w:t xml:space="preserve"> холецистита и калькулезного холецистита, ЖКБ, ДЖВП на амбулаторно-поликлиническом этапе.</w:t>
      </w:r>
    </w:p>
    <w:p w:rsidR="00354FCA" w:rsidRPr="00BC5769" w:rsidRDefault="00354FCA" w:rsidP="002F669C">
      <w:pPr>
        <w:jc w:val="both"/>
        <w:rPr>
          <w:b/>
          <w:bCs/>
          <w:i/>
          <w:iCs/>
          <w:sz w:val="24"/>
          <w:szCs w:val="24"/>
        </w:rPr>
      </w:pPr>
    </w:p>
    <w:p w:rsidR="002F669C" w:rsidRPr="00330C44" w:rsidRDefault="002F669C" w:rsidP="002F669C">
      <w:pPr>
        <w:jc w:val="both"/>
        <w:rPr>
          <w:b/>
          <w:bCs/>
          <w:i/>
          <w:iCs/>
          <w:sz w:val="24"/>
          <w:szCs w:val="24"/>
        </w:rPr>
      </w:pPr>
      <w:r w:rsidRPr="00330C44">
        <w:rPr>
          <w:b/>
          <w:bCs/>
          <w:i/>
          <w:iCs/>
          <w:sz w:val="24"/>
          <w:szCs w:val="24"/>
        </w:rPr>
        <w:t>Вопросы для самоподготовки и обсуждения на практическом занятии:</w:t>
      </w:r>
    </w:p>
    <w:p w:rsidR="002F669C" w:rsidRPr="00330C44" w:rsidRDefault="002F669C" w:rsidP="00EC5ACC">
      <w:pPr>
        <w:widowControl/>
        <w:numPr>
          <w:ilvl w:val="0"/>
          <w:numId w:val="13"/>
        </w:numPr>
        <w:tabs>
          <w:tab w:val="left" w:pos="284"/>
          <w:tab w:val="left" w:pos="426"/>
        </w:tabs>
        <w:autoSpaceDE/>
        <w:autoSpaceDN/>
        <w:adjustRightInd/>
        <w:ind w:left="142" w:firstLine="0"/>
        <w:jc w:val="both"/>
        <w:rPr>
          <w:sz w:val="24"/>
          <w:szCs w:val="24"/>
        </w:rPr>
      </w:pPr>
      <w:r w:rsidRPr="00330C44">
        <w:rPr>
          <w:sz w:val="24"/>
          <w:szCs w:val="24"/>
        </w:rPr>
        <w:t>Кратко – анатомия и физиология желчевыделительной системы. Состав и функции  желчи.</w:t>
      </w:r>
    </w:p>
    <w:p w:rsidR="002F669C" w:rsidRPr="00330C44" w:rsidRDefault="002F669C" w:rsidP="00EC5ACC">
      <w:pPr>
        <w:widowControl/>
        <w:numPr>
          <w:ilvl w:val="0"/>
          <w:numId w:val="13"/>
        </w:numPr>
        <w:tabs>
          <w:tab w:val="left" w:pos="284"/>
          <w:tab w:val="left" w:pos="426"/>
        </w:tabs>
        <w:autoSpaceDE/>
        <w:autoSpaceDN/>
        <w:adjustRightInd/>
        <w:ind w:left="142" w:firstLine="0"/>
        <w:jc w:val="both"/>
        <w:rPr>
          <w:sz w:val="24"/>
          <w:szCs w:val="24"/>
        </w:rPr>
      </w:pPr>
      <w:r w:rsidRPr="00330C44">
        <w:rPr>
          <w:sz w:val="24"/>
          <w:szCs w:val="24"/>
        </w:rPr>
        <w:t>Методы исследования желчевыделительной системы (</w:t>
      </w:r>
      <w:proofErr w:type="spellStart"/>
      <w:r w:rsidRPr="00330C44">
        <w:rPr>
          <w:sz w:val="24"/>
          <w:szCs w:val="24"/>
        </w:rPr>
        <w:t>физикальные</w:t>
      </w:r>
      <w:proofErr w:type="spellEnd"/>
      <w:r w:rsidRPr="00330C44">
        <w:rPr>
          <w:sz w:val="24"/>
          <w:szCs w:val="24"/>
        </w:rPr>
        <w:t xml:space="preserve">, лабораторно-инструментальные, в том числе динамическое УЗИ ЖВП, дуоденальное зондирование, радиоизотопные методы). </w:t>
      </w:r>
    </w:p>
    <w:p w:rsidR="002F669C" w:rsidRPr="00330C44" w:rsidRDefault="002F669C" w:rsidP="00EC5ACC">
      <w:pPr>
        <w:widowControl/>
        <w:numPr>
          <w:ilvl w:val="0"/>
          <w:numId w:val="13"/>
        </w:numPr>
        <w:tabs>
          <w:tab w:val="left" w:pos="284"/>
          <w:tab w:val="left" w:pos="426"/>
        </w:tabs>
        <w:autoSpaceDE/>
        <w:autoSpaceDN/>
        <w:adjustRightInd/>
        <w:ind w:left="142" w:firstLine="0"/>
        <w:jc w:val="both"/>
        <w:rPr>
          <w:sz w:val="24"/>
          <w:szCs w:val="24"/>
        </w:rPr>
      </w:pPr>
      <w:r w:rsidRPr="00330C44">
        <w:rPr>
          <w:sz w:val="24"/>
          <w:szCs w:val="24"/>
        </w:rPr>
        <w:t>Определение хронического холецистита, классификация, этиология и патогенез заб</w:t>
      </w:r>
      <w:r w:rsidRPr="00330C44">
        <w:rPr>
          <w:sz w:val="24"/>
          <w:szCs w:val="24"/>
        </w:rPr>
        <w:t>о</w:t>
      </w:r>
      <w:r w:rsidRPr="00330C44">
        <w:rPr>
          <w:sz w:val="24"/>
          <w:szCs w:val="24"/>
        </w:rPr>
        <w:t xml:space="preserve">левания. Значение инфекционного  фактора, изменения физико-химических свойств желчи, нарушения моторики ЖВП и др. </w:t>
      </w:r>
    </w:p>
    <w:p w:rsidR="002F669C" w:rsidRPr="00330C44" w:rsidRDefault="002F669C" w:rsidP="00EC5ACC">
      <w:pPr>
        <w:pStyle w:val="af2"/>
        <w:numPr>
          <w:ilvl w:val="0"/>
          <w:numId w:val="13"/>
        </w:numPr>
        <w:tabs>
          <w:tab w:val="left" w:pos="284"/>
          <w:tab w:val="left" w:pos="426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C44">
        <w:rPr>
          <w:rFonts w:ascii="Times New Roman" w:hAnsi="Times New Roman" w:cs="Times New Roman"/>
          <w:sz w:val="24"/>
          <w:szCs w:val="24"/>
        </w:rPr>
        <w:t>Определение, классификация, этиология ЖКБ.</w:t>
      </w:r>
    </w:p>
    <w:p w:rsidR="002F669C" w:rsidRPr="00330C44" w:rsidRDefault="002F669C" w:rsidP="00EC5ACC">
      <w:pPr>
        <w:pStyle w:val="af2"/>
        <w:numPr>
          <w:ilvl w:val="0"/>
          <w:numId w:val="13"/>
        </w:numPr>
        <w:tabs>
          <w:tab w:val="left" w:pos="284"/>
          <w:tab w:val="left" w:pos="426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C44">
        <w:rPr>
          <w:rFonts w:ascii="Times New Roman" w:hAnsi="Times New Roman" w:cs="Times New Roman"/>
          <w:sz w:val="24"/>
          <w:szCs w:val="24"/>
        </w:rPr>
        <w:t xml:space="preserve">Клиническая картина ХХ. Синдромы, характерные для ХХ. </w:t>
      </w:r>
      <w:proofErr w:type="spellStart"/>
      <w:r w:rsidRPr="00330C44">
        <w:rPr>
          <w:rFonts w:ascii="Times New Roman" w:hAnsi="Times New Roman" w:cs="Times New Roman"/>
          <w:sz w:val="24"/>
          <w:szCs w:val="24"/>
        </w:rPr>
        <w:t>Физикальные</w:t>
      </w:r>
      <w:proofErr w:type="spellEnd"/>
      <w:r w:rsidRPr="00330C44">
        <w:rPr>
          <w:rFonts w:ascii="Times New Roman" w:hAnsi="Times New Roman" w:cs="Times New Roman"/>
          <w:sz w:val="24"/>
          <w:szCs w:val="24"/>
        </w:rPr>
        <w:t xml:space="preserve"> симптомы обострения ХХ. Особенности течения ХХ у лиц пожилого и старческого возраста. </w:t>
      </w:r>
    </w:p>
    <w:p w:rsidR="002F669C" w:rsidRPr="00330C44" w:rsidRDefault="002F669C" w:rsidP="00EC5ACC">
      <w:pPr>
        <w:widowControl/>
        <w:numPr>
          <w:ilvl w:val="0"/>
          <w:numId w:val="13"/>
        </w:numPr>
        <w:tabs>
          <w:tab w:val="left" w:pos="284"/>
          <w:tab w:val="left" w:pos="426"/>
        </w:tabs>
        <w:autoSpaceDE/>
        <w:autoSpaceDN/>
        <w:adjustRightInd/>
        <w:ind w:left="142" w:firstLine="0"/>
        <w:jc w:val="both"/>
        <w:rPr>
          <w:sz w:val="24"/>
          <w:szCs w:val="24"/>
        </w:rPr>
      </w:pPr>
      <w:r w:rsidRPr="00330C44">
        <w:rPr>
          <w:sz w:val="24"/>
          <w:szCs w:val="24"/>
        </w:rPr>
        <w:t>Диагностика - по</w:t>
      </w:r>
      <w:r w:rsidRPr="00330C44">
        <w:rPr>
          <w:b/>
          <w:sz w:val="24"/>
          <w:szCs w:val="24"/>
        </w:rPr>
        <w:t xml:space="preserve"> </w:t>
      </w:r>
      <w:r w:rsidRPr="00330C44">
        <w:rPr>
          <w:sz w:val="24"/>
          <w:szCs w:val="24"/>
        </w:rPr>
        <w:t>рекомендациям -</w:t>
      </w:r>
      <w:r w:rsidRPr="00330C44">
        <w:rPr>
          <w:b/>
          <w:sz w:val="24"/>
          <w:szCs w:val="24"/>
        </w:rPr>
        <w:t xml:space="preserve"> с</w:t>
      </w:r>
      <w:r w:rsidRPr="00330C44">
        <w:rPr>
          <w:sz w:val="24"/>
          <w:szCs w:val="24"/>
        </w:rPr>
        <w:t>тандартам (протоколам) диагностики и лечения болезней органов  пищеварения. Обязательные и дополнительные лабораторные иссл</w:t>
      </w:r>
      <w:r w:rsidRPr="00330C44">
        <w:rPr>
          <w:sz w:val="24"/>
          <w:szCs w:val="24"/>
        </w:rPr>
        <w:t>е</w:t>
      </w:r>
      <w:r w:rsidRPr="00330C44">
        <w:rPr>
          <w:sz w:val="24"/>
          <w:szCs w:val="24"/>
        </w:rPr>
        <w:t xml:space="preserve">дования. Диагностика ХХ в условиях поликлиники. </w:t>
      </w:r>
    </w:p>
    <w:p w:rsidR="002F669C" w:rsidRPr="00330C44" w:rsidRDefault="002F669C" w:rsidP="00EC5ACC">
      <w:pPr>
        <w:widowControl/>
        <w:numPr>
          <w:ilvl w:val="0"/>
          <w:numId w:val="13"/>
        </w:numPr>
        <w:tabs>
          <w:tab w:val="left" w:pos="284"/>
          <w:tab w:val="left" w:pos="426"/>
        </w:tabs>
        <w:autoSpaceDE/>
        <w:autoSpaceDN/>
        <w:adjustRightInd/>
        <w:ind w:left="142" w:firstLine="0"/>
        <w:jc w:val="both"/>
        <w:rPr>
          <w:sz w:val="24"/>
          <w:szCs w:val="24"/>
        </w:rPr>
      </w:pPr>
      <w:r w:rsidRPr="00330C44">
        <w:rPr>
          <w:sz w:val="24"/>
          <w:szCs w:val="24"/>
        </w:rPr>
        <w:t xml:space="preserve">Дифференциальный диагноз ХХ с ЖКБ и функциональными расстройствами </w:t>
      </w:r>
      <w:proofErr w:type="spellStart"/>
      <w:r w:rsidRPr="00330C44">
        <w:rPr>
          <w:sz w:val="24"/>
          <w:szCs w:val="24"/>
        </w:rPr>
        <w:t>билиа</w:t>
      </w:r>
      <w:r w:rsidRPr="00330C44">
        <w:rPr>
          <w:sz w:val="24"/>
          <w:szCs w:val="24"/>
        </w:rPr>
        <w:t>р</w:t>
      </w:r>
      <w:r w:rsidRPr="00330C44">
        <w:rPr>
          <w:sz w:val="24"/>
          <w:szCs w:val="24"/>
        </w:rPr>
        <w:t>ного</w:t>
      </w:r>
      <w:proofErr w:type="spellEnd"/>
      <w:r w:rsidRPr="00330C44">
        <w:rPr>
          <w:sz w:val="24"/>
          <w:szCs w:val="24"/>
        </w:rPr>
        <w:t xml:space="preserve"> тракта.</w:t>
      </w:r>
    </w:p>
    <w:p w:rsidR="002F669C" w:rsidRPr="00330C44" w:rsidRDefault="002F669C" w:rsidP="00EC5ACC">
      <w:pPr>
        <w:widowControl/>
        <w:numPr>
          <w:ilvl w:val="0"/>
          <w:numId w:val="13"/>
        </w:numPr>
        <w:tabs>
          <w:tab w:val="left" w:pos="284"/>
          <w:tab w:val="left" w:pos="426"/>
        </w:tabs>
        <w:autoSpaceDE/>
        <w:autoSpaceDN/>
        <w:adjustRightInd/>
        <w:ind w:left="142" w:firstLine="0"/>
        <w:jc w:val="both"/>
        <w:rPr>
          <w:sz w:val="24"/>
          <w:szCs w:val="24"/>
        </w:rPr>
      </w:pPr>
      <w:r w:rsidRPr="00330C44">
        <w:rPr>
          <w:sz w:val="24"/>
          <w:szCs w:val="24"/>
        </w:rPr>
        <w:t>Диетотерапия при заболеваниях желчевыводящих путей.</w:t>
      </w:r>
    </w:p>
    <w:p w:rsidR="002F669C" w:rsidRPr="00330C44" w:rsidRDefault="002F669C" w:rsidP="00EC5ACC">
      <w:pPr>
        <w:pStyle w:val="af2"/>
        <w:numPr>
          <w:ilvl w:val="0"/>
          <w:numId w:val="13"/>
        </w:numPr>
        <w:tabs>
          <w:tab w:val="left" w:pos="284"/>
          <w:tab w:val="left" w:pos="426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C44">
        <w:rPr>
          <w:rFonts w:ascii="Times New Roman" w:hAnsi="Times New Roman" w:cs="Times New Roman"/>
          <w:sz w:val="24"/>
          <w:szCs w:val="24"/>
        </w:rPr>
        <w:t>Лечение ХХ, ЖКБ в условиях поликлиники в период обострения и ремиссии.</w:t>
      </w:r>
    </w:p>
    <w:p w:rsidR="002F669C" w:rsidRPr="00330C44" w:rsidRDefault="002F669C" w:rsidP="00EC5ACC">
      <w:pPr>
        <w:pStyle w:val="af2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C44">
        <w:rPr>
          <w:rFonts w:ascii="Times New Roman" w:hAnsi="Times New Roman" w:cs="Times New Roman"/>
          <w:sz w:val="24"/>
          <w:szCs w:val="24"/>
        </w:rPr>
        <w:t>Показания к госпитализации.</w:t>
      </w:r>
    </w:p>
    <w:p w:rsidR="002F669C" w:rsidRPr="00330C44" w:rsidRDefault="002F669C" w:rsidP="00EC5ACC">
      <w:pPr>
        <w:pStyle w:val="af2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C44">
        <w:rPr>
          <w:rFonts w:ascii="Times New Roman" w:hAnsi="Times New Roman" w:cs="Times New Roman"/>
          <w:sz w:val="24"/>
          <w:szCs w:val="24"/>
        </w:rPr>
        <w:t>Неотложная помощь при приступе желчной колики.</w:t>
      </w:r>
    </w:p>
    <w:p w:rsidR="002F669C" w:rsidRPr="00330C44" w:rsidRDefault="002F669C" w:rsidP="00EC5ACC">
      <w:pPr>
        <w:pStyle w:val="af2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C44">
        <w:rPr>
          <w:rFonts w:ascii="Times New Roman" w:hAnsi="Times New Roman" w:cs="Times New Roman"/>
          <w:sz w:val="24"/>
          <w:szCs w:val="24"/>
        </w:rPr>
        <w:t>Показания к консультации хирурга, показания</w:t>
      </w:r>
    </w:p>
    <w:p w:rsidR="002F669C" w:rsidRPr="00330C44" w:rsidRDefault="002F669C" w:rsidP="00EC5ACC">
      <w:pPr>
        <w:pStyle w:val="af2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C44">
        <w:rPr>
          <w:rFonts w:ascii="Times New Roman" w:hAnsi="Times New Roman" w:cs="Times New Roman"/>
          <w:sz w:val="24"/>
          <w:szCs w:val="24"/>
        </w:rPr>
        <w:t xml:space="preserve">Экспертиза трудоспособности при ХХ, трудоустройство, диспансеризация.  </w:t>
      </w:r>
    </w:p>
    <w:p w:rsidR="002F669C" w:rsidRPr="00330C44" w:rsidRDefault="002F669C" w:rsidP="00EC5ACC">
      <w:pPr>
        <w:pStyle w:val="af2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C44">
        <w:rPr>
          <w:rFonts w:ascii="Times New Roman" w:hAnsi="Times New Roman" w:cs="Times New Roman"/>
          <w:sz w:val="24"/>
          <w:szCs w:val="24"/>
        </w:rPr>
        <w:t>Показания и противопоказания к санаторно-курортному лечению, первичная и вт</w:t>
      </w:r>
      <w:r w:rsidRPr="00330C44">
        <w:rPr>
          <w:rFonts w:ascii="Times New Roman" w:hAnsi="Times New Roman" w:cs="Times New Roman"/>
          <w:sz w:val="24"/>
          <w:szCs w:val="24"/>
        </w:rPr>
        <w:t>о</w:t>
      </w:r>
      <w:r w:rsidRPr="00330C44">
        <w:rPr>
          <w:rFonts w:ascii="Times New Roman" w:hAnsi="Times New Roman" w:cs="Times New Roman"/>
          <w:sz w:val="24"/>
          <w:szCs w:val="24"/>
        </w:rPr>
        <w:t>ричная профилактика ХХ.</w:t>
      </w:r>
    </w:p>
    <w:p w:rsidR="002F669C" w:rsidRPr="00330C44" w:rsidRDefault="002F669C" w:rsidP="002F669C">
      <w:pPr>
        <w:jc w:val="both"/>
        <w:rPr>
          <w:b/>
          <w:bCs/>
          <w:i/>
          <w:iCs/>
          <w:sz w:val="24"/>
          <w:szCs w:val="24"/>
        </w:rPr>
      </w:pPr>
      <w:r w:rsidRPr="00330C44">
        <w:rPr>
          <w:b/>
          <w:bCs/>
          <w:i/>
          <w:iCs/>
          <w:sz w:val="24"/>
          <w:szCs w:val="24"/>
        </w:rPr>
        <w:t>Литература:</w:t>
      </w:r>
    </w:p>
    <w:p w:rsidR="002F669C" w:rsidRPr="00330C44" w:rsidRDefault="002F669C" w:rsidP="00EC5ACC">
      <w:pPr>
        <w:pStyle w:val="12"/>
        <w:numPr>
          <w:ilvl w:val="0"/>
          <w:numId w:val="15"/>
        </w:numPr>
        <w:jc w:val="both"/>
        <w:rPr>
          <w:rFonts w:eastAsiaTheme="minorHAnsi"/>
          <w:snapToGrid/>
          <w:lang w:eastAsia="en-US"/>
        </w:rPr>
      </w:pPr>
      <w:proofErr w:type="gramStart"/>
      <w:r w:rsidRPr="00330C44">
        <w:rPr>
          <w:rFonts w:eastAsiaTheme="minorHAnsi"/>
          <w:snapToGrid/>
          <w:lang w:eastAsia="en-US"/>
        </w:rPr>
        <w:t xml:space="preserve">Поликлиническая терапия: уч. пособие / авт.- сост. Л.Т. Пименов [и др.]; под ред.  проф. </w:t>
      </w:r>
      <w:proofErr w:type="spellStart"/>
      <w:r w:rsidRPr="00330C44">
        <w:rPr>
          <w:rFonts w:eastAsiaTheme="minorHAnsi"/>
          <w:snapToGrid/>
          <w:lang w:eastAsia="en-US"/>
        </w:rPr>
        <w:t>Л.Т.Пименова</w:t>
      </w:r>
      <w:proofErr w:type="spellEnd"/>
      <w:r w:rsidRPr="00330C44">
        <w:rPr>
          <w:rFonts w:eastAsiaTheme="minorHAnsi"/>
          <w:snapToGrid/>
          <w:lang w:eastAsia="en-US"/>
        </w:rPr>
        <w:t xml:space="preserve">. – 3-е изд., </w:t>
      </w:r>
      <w:proofErr w:type="spellStart"/>
      <w:r w:rsidRPr="00330C44">
        <w:rPr>
          <w:rFonts w:eastAsiaTheme="minorHAnsi"/>
          <w:snapToGrid/>
          <w:lang w:eastAsia="en-US"/>
        </w:rPr>
        <w:t>испр</w:t>
      </w:r>
      <w:proofErr w:type="spellEnd"/>
      <w:r w:rsidRPr="00330C44">
        <w:rPr>
          <w:rFonts w:eastAsiaTheme="minorHAnsi"/>
          <w:snapToGrid/>
          <w:lang w:eastAsia="en-US"/>
        </w:rPr>
        <w:t>. и доп. – Ижевск, 2013. – 244 с.</w:t>
      </w:r>
      <w:r w:rsidRPr="00330C44">
        <w:rPr>
          <w:rFonts w:eastAsiaTheme="minorHAnsi"/>
          <w:snapToGrid/>
          <w:lang w:eastAsia="en-US"/>
        </w:rPr>
        <w:tab/>
        <w:t>142</w:t>
      </w:r>
      <w:proofErr w:type="gramEnd"/>
    </w:p>
    <w:p w:rsidR="002F669C" w:rsidRPr="00330C44" w:rsidRDefault="002F669C" w:rsidP="00EC5ACC">
      <w:pPr>
        <w:pStyle w:val="12"/>
        <w:numPr>
          <w:ilvl w:val="0"/>
          <w:numId w:val="15"/>
        </w:numPr>
        <w:jc w:val="both"/>
        <w:rPr>
          <w:rFonts w:eastAsiaTheme="minorHAnsi"/>
          <w:snapToGrid/>
          <w:lang w:eastAsia="en-US"/>
        </w:rPr>
      </w:pPr>
      <w:r w:rsidRPr="00330C44">
        <w:rPr>
          <w:rFonts w:eastAsiaTheme="minorHAnsi"/>
          <w:snapToGrid/>
          <w:lang w:eastAsia="en-US"/>
        </w:rPr>
        <w:t xml:space="preserve">Руководство по клиническому обследованию больного. Пер. с англ. / Под ред. </w:t>
      </w:r>
      <w:proofErr w:type="spellStart"/>
      <w:r w:rsidRPr="00330C44">
        <w:rPr>
          <w:rFonts w:eastAsiaTheme="minorHAnsi"/>
          <w:snapToGrid/>
          <w:lang w:eastAsia="en-US"/>
        </w:rPr>
        <w:t>А.А.Баранова</w:t>
      </w:r>
      <w:proofErr w:type="spellEnd"/>
      <w:r w:rsidRPr="00330C44">
        <w:rPr>
          <w:rFonts w:eastAsiaTheme="minorHAnsi"/>
          <w:snapToGrid/>
          <w:lang w:eastAsia="en-US"/>
        </w:rPr>
        <w:t>, И.Н. Денисова, В.Т. Ивашкина, Н.А. Мухина. – М.: ГЭОТАР-Медиа, 2007. – 648 с.</w:t>
      </w:r>
    </w:p>
    <w:p w:rsidR="002F669C" w:rsidRPr="00330C44" w:rsidRDefault="002F669C" w:rsidP="00EC5ACC">
      <w:pPr>
        <w:pStyle w:val="12"/>
        <w:numPr>
          <w:ilvl w:val="0"/>
          <w:numId w:val="15"/>
        </w:numPr>
        <w:jc w:val="both"/>
        <w:rPr>
          <w:rFonts w:eastAsiaTheme="minorHAnsi"/>
          <w:snapToGrid/>
          <w:lang w:eastAsia="en-US"/>
        </w:rPr>
      </w:pPr>
      <w:r w:rsidRPr="00330C44">
        <w:rPr>
          <w:rFonts w:eastAsiaTheme="minorHAnsi"/>
          <w:snapToGrid/>
          <w:lang w:eastAsia="en-US"/>
        </w:rPr>
        <w:t>Руководство по медицинской профилактике</w:t>
      </w:r>
      <w:proofErr w:type="gramStart"/>
      <w:r w:rsidRPr="00330C44">
        <w:rPr>
          <w:rFonts w:eastAsiaTheme="minorHAnsi"/>
          <w:snapToGrid/>
          <w:lang w:eastAsia="en-US"/>
        </w:rPr>
        <w:t xml:space="preserve"> / П</w:t>
      </w:r>
      <w:proofErr w:type="gramEnd"/>
      <w:r w:rsidRPr="00330C44">
        <w:rPr>
          <w:rFonts w:eastAsiaTheme="minorHAnsi"/>
          <w:snapToGrid/>
          <w:lang w:eastAsia="en-US"/>
        </w:rPr>
        <w:t xml:space="preserve">од ред. Р. Г. </w:t>
      </w:r>
      <w:proofErr w:type="spellStart"/>
      <w:r w:rsidRPr="00330C44">
        <w:rPr>
          <w:rFonts w:eastAsiaTheme="minorHAnsi"/>
          <w:snapToGrid/>
          <w:lang w:eastAsia="en-US"/>
        </w:rPr>
        <w:t>Оганова</w:t>
      </w:r>
      <w:proofErr w:type="spellEnd"/>
      <w:r w:rsidRPr="00330C44">
        <w:rPr>
          <w:rFonts w:eastAsiaTheme="minorHAnsi"/>
          <w:snapToGrid/>
          <w:lang w:eastAsia="en-US"/>
        </w:rPr>
        <w:t xml:space="preserve">, Р. А. </w:t>
      </w:r>
      <w:proofErr w:type="spellStart"/>
      <w:r w:rsidRPr="00330C44">
        <w:rPr>
          <w:rFonts w:eastAsiaTheme="minorHAnsi"/>
          <w:snapToGrid/>
          <w:lang w:eastAsia="en-US"/>
        </w:rPr>
        <w:t>Хальфина</w:t>
      </w:r>
      <w:proofErr w:type="spellEnd"/>
      <w:r w:rsidRPr="00330C44">
        <w:rPr>
          <w:rFonts w:eastAsiaTheme="minorHAnsi"/>
          <w:snapToGrid/>
          <w:lang w:eastAsia="en-US"/>
        </w:rPr>
        <w:t>. – М.: ГЭОТАР-Медиа, 2007. – 464 с.</w:t>
      </w:r>
    </w:p>
    <w:p w:rsidR="002F669C" w:rsidRPr="00330C44" w:rsidRDefault="002F669C" w:rsidP="00EC5ACC">
      <w:pPr>
        <w:pStyle w:val="12"/>
        <w:numPr>
          <w:ilvl w:val="0"/>
          <w:numId w:val="15"/>
        </w:numPr>
        <w:jc w:val="both"/>
        <w:rPr>
          <w:rFonts w:eastAsiaTheme="minorHAnsi"/>
          <w:snapToGrid/>
          <w:lang w:eastAsia="en-US"/>
        </w:rPr>
      </w:pPr>
      <w:proofErr w:type="spellStart"/>
      <w:r w:rsidRPr="00330C44">
        <w:rPr>
          <w:rFonts w:eastAsiaTheme="minorHAnsi"/>
          <w:snapToGrid/>
          <w:lang w:eastAsia="en-US"/>
        </w:rPr>
        <w:t>Сторожаков</w:t>
      </w:r>
      <w:proofErr w:type="spellEnd"/>
      <w:r w:rsidRPr="00330C44">
        <w:rPr>
          <w:rFonts w:eastAsiaTheme="minorHAnsi"/>
          <w:snapToGrid/>
          <w:lang w:eastAsia="en-US"/>
        </w:rPr>
        <w:t xml:space="preserve"> Г.И., </w:t>
      </w:r>
      <w:proofErr w:type="spellStart"/>
      <w:r w:rsidRPr="00330C44">
        <w:rPr>
          <w:rFonts w:eastAsiaTheme="minorHAnsi"/>
          <w:snapToGrid/>
          <w:lang w:eastAsia="en-US"/>
        </w:rPr>
        <w:t>Чукаева</w:t>
      </w:r>
      <w:proofErr w:type="spellEnd"/>
      <w:r w:rsidRPr="00330C44">
        <w:rPr>
          <w:rFonts w:eastAsiaTheme="minorHAnsi"/>
          <w:snapToGrid/>
          <w:lang w:eastAsia="en-US"/>
        </w:rPr>
        <w:t xml:space="preserve"> И.И., Александров А.А. Поликлиническая терапия: Учебник. - М.: ГЭОТАР-Медиа, 2011. – 768 с. </w:t>
      </w:r>
    </w:p>
    <w:p w:rsidR="002F669C" w:rsidRPr="00330C44" w:rsidRDefault="002F669C" w:rsidP="00EC5ACC">
      <w:pPr>
        <w:pStyle w:val="12"/>
        <w:numPr>
          <w:ilvl w:val="0"/>
          <w:numId w:val="15"/>
        </w:numPr>
        <w:jc w:val="both"/>
        <w:rPr>
          <w:rFonts w:eastAsiaTheme="minorHAnsi"/>
          <w:snapToGrid/>
          <w:lang w:eastAsia="en-US"/>
        </w:rPr>
      </w:pPr>
      <w:r w:rsidRPr="00330C44">
        <w:rPr>
          <w:rFonts w:eastAsiaTheme="minorHAnsi"/>
          <w:snapToGrid/>
          <w:lang w:eastAsia="en-US"/>
        </w:rPr>
        <w:t>Российский терапевтический справочник</w:t>
      </w:r>
      <w:proofErr w:type="gramStart"/>
      <w:r w:rsidRPr="00330C44">
        <w:rPr>
          <w:rFonts w:eastAsiaTheme="minorHAnsi"/>
          <w:snapToGrid/>
          <w:lang w:eastAsia="en-US"/>
        </w:rPr>
        <w:t xml:space="preserve"> / П</w:t>
      </w:r>
      <w:proofErr w:type="gramEnd"/>
      <w:r w:rsidRPr="00330C44">
        <w:rPr>
          <w:rFonts w:eastAsiaTheme="minorHAnsi"/>
          <w:snapToGrid/>
          <w:lang w:eastAsia="en-US"/>
        </w:rPr>
        <w:t xml:space="preserve">од ред. А.Г. </w:t>
      </w:r>
      <w:proofErr w:type="spellStart"/>
      <w:r w:rsidRPr="00330C44">
        <w:rPr>
          <w:rFonts w:eastAsiaTheme="minorHAnsi"/>
          <w:snapToGrid/>
          <w:lang w:eastAsia="en-US"/>
        </w:rPr>
        <w:t>Чучалина</w:t>
      </w:r>
      <w:proofErr w:type="spellEnd"/>
      <w:r w:rsidRPr="00330C44">
        <w:rPr>
          <w:rFonts w:eastAsiaTheme="minorHAnsi"/>
          <w:snapToGrid/>
          <w:lang w:eastAsia="en-US"/>
        </w:rPr>
        <w:t>. – М.: М.: ГЭОТАР-Медиа, 2007. – 880 с.</w:t>
      </w:r>
    </w:p>
    <w:p w:rsidR="002F669C" w:rsidRPr="00330C44" w:rsidRDefault="002F669C" w:rsidP="00EC5ACC">
      <w:pPr>
        <w:pStyle w:val="12"/>
        <w:numPr>
          <w:ilvl w:val="0"/>
          <w:numId w:val="15"/>
        </w:numPr>
        <w:jc w:val="both"/>
        <w:rPr>
          <w:rFonts w:eastAsiaTheme="minorHAnsi"/>
          <w:snapToGrid/>
          <w:lang w:eastAsia="en-US"/>
        </w:rPr>
      </w:pPr>
      <w:proofErr w:type="spellStart"/>
      <w:r w:rsidRPr="00330C44">
        <w:rPr>
          <w:rFonts w:eastAsiaTheme="minorHAnsi"/>
          <w:snapToGrid/>
          <w:lang w:eastAsia="en-US"/>
        </w:rPr>
        <w:t>Маколкин</w:t>
      </w:r>
      <w:proofErr w:type="spellEnd"/>
      <w:r w:rsidRPr="00330C44">
        <w:rPr>
          <w:rFonts w:eastAsiaTheme="minorHAnsi"/>
          <w:snapToGrid/>
          <w:lang w:eastAsia="en-US"/>
        </w:rPr>
        <w:t xml:space="preserve"> В. И., Внутренние болезни. - Москва, 2015</w:t>
      </w:r>
    </w:p>
    <w:p w:rsidR="002F669C" w:rsidRPr="00330C44" w:rsidRDefault="002F669C" w:rsidP="00EC5ACC">
      <w:pPr>
        <w:pStyle w:val="12"/>
        <w:numPr>
          <w:ilvl w:val="0"/>
          <w:numId w:val="15"/>
        </w:numPr>
        <w:jc w:val="both"/>
        <w:rPr>
          <w:rFonts w:eastAsiaTheme="minorHAnsi"/>
          <w:snapToGrid/>
          <w:lang w:eastAsia="en-US"/>
        </w:rPr>
      </w:pPr>
      <w:r w:rsidRPr="00330C44">
        <w:rPr>
          <w:rFonts w:eastAsiaTheme="minorHAnsi"/>
          <w:snapToGrid/>
          <w:lang w:eastAsia="en-US"/>
        </w:rPr>
        <w:t>Поликлиническая терапия: Учебник</w:t>
      </w:r>
      <w:proofErr w:type="gramStart"/>
      <w:r w:rsidRPr="00330C44">
        <w:rPr>
          <w:rFonts w:eastAsiaTheme="minorHAnsi"/>
          <w:snapToGrid/>
          <w:lang w:eastAsia="en-US"/>
        </w:rPr>
        <w:t xml:space="preserve"> / П</w:t>
      </w:r>
      <w:proofErr w:type="gramEnd"/>
      <w:r w:rsidRPr="00330C44">
        <w:rPr>
          <w:rFonts w:eastAsiaTheme="minorHAnsi"/>
          <w:snapToGrid/>
          <w:lang w:eastAsia="en-US"/>
        </w:rPr>
        <w:t xml:space="preserve">од ред. В. А. Галкина. - Изд. 2-е, </w:t>
      </w:r>
      <w:proofErr w:type="spellStart"/>
      <w:r w:rsidRPr="00330C44">
        <w:rPr>
          <w:rFonts w:eastAsiaTheme="minorHAnsi"/>
          <w:snapToGrid/>
          <w:lang w:eastAsia="en-US"/>
        </w:rPr>
        <w:t>пер</w:t>
      </w:r>
      <w:r w:rsidRPr="00330C44">
        <w:rPr>
          <w:rFonts w:eastAsiaTheme="minorHAnsi"/>
          <w:snapToGrid/>
          <w:lang w:eastAsia="en-US"/>
        </w:rPr>
        <w:t>е</w:t>
      </w:r>
      <w:r w:rsidRPr="00330C44">
        <w:rPr>
          <w:rFonts w:eastAsiaTheme="minorHAnsi"/>
          <w:snapToGrid/>
          <w:lang w:eastAsia="en-US"/>
        </w:rPr>
        <w:t>раб</w:t>
      </w:r>
      <w:proofErr w:type="spellEnd"/>
      <w:r w:rsidRPr="00330C44">
        <w:rPr>
          <w:rFonts w:eastAsiaTheme="minorHAnsi"/>
          <w:snapToGrid/>
          <w:lang w:eastAsia="en-US"/>
        </w:rPr>
        <w:t>. и доп. – М.: Медицина, 2008. – 368 с</w:t>
      </w:r>
      <w:r w:rsidRPr="00330C44">
        <w:rPr>
          <w:rFonts w:eastAsiaTheme="minorHAnsi"/>
          <w:snapToGrid/>
          <w:lang w:eastAsia="en-US"/>
        </w:rPr>
        <w:tab/>
        <w:t>ЭБС</w:t>
      </w:r>
    </w:p>
    <w:p w:rsidR="002F669C" w:rsidRPr="00330C44" w:rsidRDefault="002F669C" w:rsidP="00EC5ACC">
      <w:pPr>
        <w:pStyle w:val="12"/>
        <w:numPr>
          <w:ilvl w:val="0"/>
          <w:numId w:val="15"/>
        </w:numPr>
        <w:jc w:val="both"/>
        <w:rPr>
          <w:rFonts w:eastAsiaTheme="minorHAnsi"/>
          <w:snapToGrid/>
          <w:lang w:eastAsia="en-US"/>
        </w:rPr>
      </w:pPr>
      <w:r w:rsidRPr="00330C44">
        <w:rPr>
          <w:rFonts w:eastAsiaTheme="minorHAnsi"/>
          <w:snapToGrid/>
          <w:lang w:eastAsia="en-US"/>
        </w:rPr>
        <w:t xml:space="preserve">Мухин Н.А. Внутренние болезни: учебник в 2-х т./ </w:t>
      </w:r>
      <w:proofErr w:type="spellStart"/>
      <w:r w:rsidRPr="00330C44">
        <w:rPr>
          <w:rFonts w:eastAsiaTheme="minorHAnsi"/>
          <w:snapToGrid/>
          <w:lang w:eastAsia="en-US"/>
        </w:rPr>
        <w:t>Н.А.Мухин</w:t>
      </w:r>
      <w:proofErr w:type="spellEnd"/>
      <w:r w:rsidRPr="00330C44">
        <w:rPr>
          <w:rFonts w:eastAsiaTheme="minorHAnsi"/>
          <w:snapToGrid/>
          <w:lang w:eastAsia="en-US"/>
        </w:rPr>
        <w:t xml:space="preserve"> – </w:t>
      </w:r>
      <w:proofErr w:type="spellStart"/>
      <w:r w:rsidRPr="00330C44">
        <w:rPr>
          <w:rFonts w:eastAsiaTheme="minorHAnsi"/>
          <w:snapToGrid/>
          <w:lang w:eastAsia="en-US"/>
        </w:rPr>
        <w:t>Геотар</w:t>
      </w:r>
      <w:proofErr w:type="spellEnd"/>
      <w:r w:rsidRPr="00330C44">
        <w:rPr>
          <w:rFonts w:eastAsiaTheme="minorHAnsi"/>
          <w:snapToGrid/>
          <w:lang w:eastAsia="en-US"/>
        </w:rPr>
        <w:t xml:space="preserve"> Медиа, 2011. – 576 с.</w:t>
      </w:r>
      <w:r w:rsidRPr="00330C44">
        <w:rPr>
          <w:rFonts w:eastAsiaTheme="minorHAnsi"/>
          <w:snapToGrid/>
          <w:lang w:eastAsia="en-US"/>
        </w:rPr>
        <w:tab/>
        <w:t>8</w:t>
      </w:r>
    </w:p>
    <w:p w:rsidR="002F669C" w:rsidRPr="00330C44" w:rsidRDefault="002F669C" w:rsidP="00EC5ACC">
      <w:pPr>
        <w:pStyle w:val="12"/>
        <w:numPr>
          <w:ilvl w:val="0"/>
          <w:numId w:val="15"/>
        </w:numPr>
        <w:jc w:val="both"/>
        <w:rPr>
          <w:rFonts w:eastAsiaTheme="minorHAnsi"/>
          <w:snapToGrid/>
          <w:lang w:eastAsia="en-US"/>
        </w:rPr>
      </w:pPr>
      <w:r w:rsidRPr="00330C44">
        <w:rPr>
          <w:rFonts w:eastAsiaTheme="minorHAnsi"/>
          <w:snapToGrid/>
          <w:lang w:eastAsia="en-US"/>
        </w:rPr>
        <w:t>Терапия с курсом первичной медико-санитарной помощи. Сборник заданий : учеб</w:t>
      </w:r>
      <w:proofErr w:type="gramStart"/>
      <w:r w:rsidRPr="00330C44">
        <w:rPr>
          <w:rFonts w:eastAsiaTheme="minorHAnsi"/>
          <w:snapToGrid/>
          <w:lang w:eastAsia="en-US"/>
        </w:rPr>
        <w:t>.</w:t>
      </w:r>
      <w:proofErr w:type="gramEnd"/>
      <w:r w:rsidRPr="00330C44">
        <w:rPr>
          <w:rFonts w:eastAsiaTheme="minorHAnsi"/>
          <w:snapToGrid/>
          <w:lang w:eastAsia="en-US"/>
        </w:rPr>
        <w:t xml:space="preserve"> </w:t>
      </w:r>
      <w:proofErr w:type="gramStart"/>
      <w:r w:rsidRPr="00330C44">
        <w:rPr>
          <w:rFonts w:eastAsiaTheme="minorHAnsi"/>
          <w:snapToGrid/>
          <w:lang w:eastAsia="en-US"/>
        </w:rPr>
        <w:t>п</w:t>
      </w:r>
      <w:proofErr w:type="gramEnd"/>
      <w:r w:rsidRPr="00330C44">
        <w:rPr>
          <w:rFonts w:eastAsiaTheme="minorHAnsi"/>
          <w:snapToGrid/>
          <w:lang w:eastAsia="en-US"/>
        </w:rPr>
        <w:t xml:space="preserve">особие / Л. С. </w:t>
      </w:r>
      <w:proofErr w:type="spellStart"/>
      <w:r w:rsidRPr="00330C44">
        <w:rPr>
          <w:rFonts w:eastAsiaTheme="minorHAnsi"/>
          <w:snapToGrid/>
          <w:lang w:eastAsia="en-US"/>
        </w:rPr>
        <w:t>Фролькис</w:t>
      </w:r>
      <w:proofErr w:type="spellEnd"/>
      <w:r w:rsidRPr="00330C44">
        <w:rPr>
          <w:rFonts w:eastAsiaTheme="minorHAnsi"/>
          <w:snapToGrid/>
          <w:lang w:eastAsia="en-US"/>
        </w:rPr>
        <w:t>. – М.</w:t>
      </w:r>
      <w:proofErr w:type="gramStart"/>
      <w:r w:rsidRPr="00330C44">
        <w:rPr>
          <w:rFonts w:eastAsiaTheme="minorHAnsi"/>
          <w:snapToGrid/>
          <w:lang w:eastAsia="en-US"/>
        </w:rPr>
        <w:t xml:space="preserve"> :</w:t>
      </w:r>
      <w:proofErr w:type="gramEnd"/>
      <w:r w:rsidRPr="00330C44">
        <w:rPr>
          <w:rFonts w:eastAsiaTheme="minorHAnsi"/>
          <w:snapToGrid/>
          <w:lang w:eastAsia="en-US"/>
        </w:rPr>
        <w:t xml:space="preserve"> ГЭОТАР-Медиа, 2010. – 448 с. : ил.</w:t>
      </w:r>
      <w:r w:rsidRPr="00330C44">
        <w:rPr>
          <w:rFonts w:eastAsiaTheme="minorHAnsi"/>
          <w:snapToGrid/>
          <w:lang w:eastAsia="en-US"/>
        </w:rPr>
        <w:tab/>
        <w:t>ЭБС</w:t>
      </w:r>
    </w:p>
    <w:p w:rsidR="00906EAE" w:rsidRDefault="00906EAE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06EAE" w:rsidRPr="001B262C" w:rsidRDefault="00906EAE" w:rsidP="00906EAE">
      <w:pPr>
        <w:pStyle w:val="12"/>
        <w:spacing w:before="0" w:after="0"/>
        <w:jc w:val="both"/>
        <w:rPr>
          <w:b/>
        </w:rPr>
      </w:pPr>
      <w:r w:rsidRPr="001B262C">
        <w:rPr>
          <w:b/>
        </w:rPr>
        <w:lastRenderedPageBreak/>
        <w:t xml:space="preserve">ТЕМА </w:t>
      </w:r>
    </w:p>
    <w:p w:rsidR="00906EAE" w:rsidRPr="001B262C" w:rsidRDefault="00906EAE" w:rsidP="00906EAE">
      <w:pPr>
        <w:pStyle w:val="12"/>
        <w:spacing w:before="0" w:after="0"/>
        <w:jc w:val="both"/>
        <w:rPr>
          <w:b/>
        </w:rPr>
      </w:pPr>
      <w:r w:rsidRPr="001B262C">
        <w:rPr>
          <w:b/>
        </w:rPr>
        <w:t>Миокардиты. Методы обследования и лечения в условиях поликлиники. Экспертиза трудоспособности, критерии длительности временной нетрудоспособности. Трудовой прогноз, трудоустройство.</w:t>
      </w:r>
    </w:p>
    <w:p w:rsidR="00906EAE" w:rsidRPr="001B262C" w:rsidRDefault="00906EAE" w:rsidP="00906EAE">
      <w:pPr>
        <w:pStyle w:val="12"/>
        <w:spacing w:before="0" w:after="0"/>
        <w:jc w:val="both"/>
        <w:rPr>
          <w:b/>
        </w:rPr>
      </w:pPr>
    </w:p>
    <w:p w:rsidR="00906EAE" w:rsidRPr="001B262C" w:rsidRDefault="00906EAE" w:rsidP="00906EAE">
      <w:pPr>
        <w:rPr>
          <w:b/>
          <w:i/>
          <w:sz w:val="24"/>
          <w:szCs w:val="24"/>
        </w:rPr>
      </w:pPr>
      <w:r w:rsidRPr="001B262C">
        <w:rPr>
          <w:b/>
          <w:i/>
          <w:sz w:val="24"/>
          <w:szCs w:val="24"/>
        </w:rPr>
        <w:t>Вопросы для самостоятельной подготовки</w:t>
      </w:r>
    </w:p>
    <w:p w:rsidR="00906EAE" w:rsidRPr="001B262C" w:rsidRDefault="00906EAE" w:rsidP="00EC5ACC">
      <w:pPr>
        <w:widowControl/>
        <w:numPr>
          <w:ilvl w:val="0"/>
          <w:numId w:val="20"/>
        </w:numPr>
        <w:tabs>
          <w:tab w:val="clear" w:pos="964"/>
          <w:tab w:val="num" w:pos="142"/>
          <w:tab w:val="left" w:pos="284"/>
          <w:tab w:val="left" w:pos="426"/>
        </w:tabs>
        <w:autoSpaceDE/>
        <w:autoSpaceDN/>
        <w:adjustRightInd/>
        <w:ind w:left="142" w:firstLine="0"/>
        <w:jc w:val="both"/>
        <w:rPr>
          <w:sz w:val="24"/>
          <w:szCs w:val="24"/>
        </w:rPr>
      </w:pPr>
      <w:r w:rsidRPr="001B262C">
        <w:rPr>
          <w:sz w:val="24"/>
          <w:szCs w:val="24"/>
        </w:rPr>
        <w:t>Определение и классификация миокардитов.</w:t>
      </w:r>
    </w:p>
    <w:p w:rsidR="00906EAE" w:rsidRPr="001B262C" w:rsidRDefault="00906EAE" w:rsidP="00EC5ACC">
      <w:pPr>
        <w:widowControl/>
        <w:numPr>
          <w:ilvl w:val="0"/>
          <w:numId w:val="20"/>
        </w:numPr>
        <w:tabs>
          <w:tab w:val="clear" w:pos="964"/>
          <w:tab w:val="num" w:pos="142"/>
          <w:tab w:val="left" w:pos="284"/>
          <w:tab w:val="left" w:pos="426"/>
        </w:tabs>
        <w:autoSpaceDE/>
        <w:autoSpaceDN/>
        <w:adjustRightInd/>
        <w:ind w:left="142" w:firstLine="0"/>
        <w:jc w:val="both"/>
        <w:rPr>
          <w:sz w:val="24"/>
          <w:szCs w:val="24"/>
        </w:rPr>
      </w:pPr>
      <w:r w:rsidRPr="001B262C">
        <w:rPr>
          <w:sz w:val="24"/>
          <w:szCs w:val="24"/>
        </w:rPr>
        <w:t>Этиология и патогенез.</w:t>
      </w:r>
    </w:p>
    <w:p w:rsidR="00906EAE" w:rsidRPr="001B262C" w:rsidRDefault="00906EAE" w:rsidP="00EC5ACC">
      <w:pPr>
        <w:widowControl/>
        <w:numPr>
          <w:ilvl w:val="0"/>
          <w:numId w:val="20"/>
        </w:numPr>
        <w:tabs>
          <w:tab w:val="clear" w:pos="964"/>
          <w:tab w:val="num" w:pos="142"/>
          <w:tab w:val="left" w:pos="284"/>
          <w:tab w:val="left" w:pos="426"/>
        </w:tabs>
        <w:autoSpaceDE/>
        <w:autoSpaceDN/>
        <w:adjustRightInd/>
        <w:ind w:left="142" w:firstLine="0"/>
        <w:jc w:val="both"/>
        <w:rPr>
          <w:sz w:val="24"/>
          <w:szCs w:val="24"/>
        </w:rPr>
      </w:pPr>
      <w:r w:rsidRPr="001B262C">
        <w:rPr>
          <w:sz w:val="24"/>
          <w:szCs w:val="24"/>
        </w:rPr>
        <w:t xml:space="preserve">Диагностические критерии миокардита. </w:t>
      </w:r>
    </w:p>
    <w:p w:rsidR="00906EAE" w:rsidRPr="001B262C" w:rsidRDefault="00906EAE" w:rsidP="00EC5ACC">
      <w:pPr>
        <w:widowControl/>
        <w:numPr>
          <w:ilvl w:val="0"/>
          <w:numId w:val="20"/>
        </w:numPr>
        <w:tabs>
          <w:tab w:val="clear" w:pos="964"/>
          <w:tab w:val="num" w:pos="142"/>
          <w:tab w:val="left" w:pos="284"/>
          <w:tab w:val="left" w:pos="426"/>
        </w:tabs>
        <w:autoSpaceDE/>
        <w:autoSpaceDN/>
        <w:adjustRightInd/>
        <w:ind w:left="142" w:firstLine="0"/>
        <w:jc w:val="both"/>
        <w:rPr>
          <w:sz w:val="24"/>
          <w:szCs w:val="24"/>
        </w:rPr>
      </w:pPr>
      <w:r w:rsidRPr="001B262C">
        <w:rPr>
          <w:sz w:val="24"/>
          <w:szCs w:val="24"/>
        </w:rPr>
        <w:t xml:space="preserve">Лабораторные и инструментальные методы диагностики в условиях поликлиники. </w:t>
      </w:r>
      <w:proofErr w:type="spellStart"/>
      <w:r w:rsidRPr="001B262C">
        <w:rPr>
          <w:sz w:val="24"/>
          <w:szCs w:val="24"/>
        </w:rPr>
        <w:t>Эндомиокардиальная</w:t>
      </w:r>
      <w:proofErr w:type="spellEnd"/>
      <w:r w:rsidRPr="001B262C">
        <w:rPr>
          <w:sz w:val="24"/>
          <w:szCs w:val="24"/>
        </w:rPr>
        <w:t xml:space="preserve"> биопсия, показания к её проведению.</w:t>
      </w:r>
    </w:p>
    <w:p w:rsidR="00906EAE" w:rsidRPr="001B262C" w:rsidRDefault="00906EAE" w:rsidP="00EC5ACC">
      <w:pPr>
        <w:widowControl/>
        <w:numPr>
          <w:ilvl w:val="0"/>
          <w:numId w:val="20"/>
        </w:numPr>
        <w:tabs>
          <w:tab w:val="clear" w:pos="964"/>
          <w:tab w:val="num" w:pos="142"/>
          <w:tab w:val="left" w:pos="284"/>
          <w:tab w:val="left" w:pos="426"/>
        </w:tabs>
        <w:autoSpaceDE/>
        <w:autoSpaceDN/>
        <w:adjustRightInd/>
        <w:ind w:left="142" w:firstLine="0"/>
        <w:jc w:val="both"/>
        <w:rPr>
          <w:sz w:val="24"/>
          <w:szCs w:val="24"/>
        </w:rPr>
      </w:pPr>
      <w:r w:rsidRPr="001B262C">
        <w:rPr>
          <w:sz w:val="24"/>
          <w:szCs w:val="24"/>
        </w:rPr>
        <w:t>Дифференциальная диагностика.</w:t>
      </w:r>
    </w:p>
    <w:p w:rsidR="00906EAE" w:rsidRPr="001B262C" w:rsidRDefault="00906EAE" w:rsidP="00EC5ACC">
      <w:pPr>
        <w:widowControl/>
        <w:numPr>
          <w:ilvl w:val="0"/>
          <w:numId w:val="20"/>
        </w:numPr>
        <w:tabs>
          <w:tab w:val="clear" w:pos="964"/>
          <w:tab w:val="num" w:pos="142"/>
          <w:tab w:val="left" w:pos="284"/>
          <w:tab w:val="left" w:pos="426"/>
        </w:tabs>
        <w:autoSpaceDE/>
        <w:autoSpaceDN/>
        <w:adjustRightInd/>
        <w:ind w:left="142" w:firstLine="0"/>
        <w:jc w:val="both"/>
        <w:rPr>
          <w:sz w:val="24"/>
          <w:szCs w:val="24"/>
        </w:rPr>
      </w:pPr>
      <w:r w:rsidRPr="001B262C">
        <w:rPr>
          <w:sz w:val="24"/>
          <w:szCs w:val="24"/>
        </w:rPr>
        <w:t>Лечение миокардитов.</w:t>
      </w:r>
    </w:p>
    <w:p w:rsidR="00906EAE" w:rsidRPr="001B262C" w:rsidRDefault="00906EAE" w:rsidP="00EC5ACC">
      <w:pPr>
        <w:widowControl/>
        <w:numPr>
          <w:ilvl w:val="0"/>
          <w:numId w:val="20"/>
        </w:numPr>
        <w:tabs>
          <w:tab w:val="clear" w:pos="964"/>
          <w:tab w:val="num" w:pos="142"/>
          <w:tab w:val="left" w:pos="284"/>
          <w:tab w:val="left" w:pos="426"/>
        </w:tabs>
        <w:autoSpaceDE/>
        <w:autoSpaceDN/>
        <w:adjustRightInd/>
        <w:ind w:left="142" w:firstLine="0"/>
        <w:jc w:val="both"/>
        <w:rPr>
          <w:sz w:val="24"/>
          <w:szCs w:val="24"/>
        </w:rPr>
      </w:pPr>
      <w:r w:rsidRPr="001B262C">
        <w:rPr>
          <w:sz w:val="24"/>
          <w:szCs w:val="24"/>
        </w:rPr>
        <w:t>Экспертиза временной нетрудоспособности, трудовой прогноз.</w:t>
      </w:r>
    </w:p>
    <w:p w:rsidR="00906EAE" w:rsidRPr="001B262C" w:rsidRDefault="00906EAE" w:rsidP="00906EAE">
      <w:pPr>
        <w:pStyle w:val="12"/>
        <w:spacing w:before="0" w:after="0"/>
        <w:jc w:val="both"/>
        <w:rPr>
          <w:b/>
        </w:rPr>
      </w:pPr>
    </w:p>
    <w:p w:rsidR="00906EAE" w:rsidRPr="001B262C" w:rsidRDefault="00906EAE" w:rsidP="00906EAE">
      <w:pPr>
        <w:jc w:val="both"/>
        <w:rPr>
          <w:b/>
          <w:bCs/>
          <w:i/>
          <w:iCs/>
          <w:sz w:val="24"/>
          <w:szCs w:val="24"/>
        </w:rPr>
      </w:pPr>
      <w:r w:rsidRPr="001B262C">
        <w:rPr>
          <w:b/>
          <w:bCs/>
          <w:i/>
          <w:iCs/>
          <w:sz w:val="24"/>
          <w:szCs w:val="24"/>
        </w:rPr>
        <w:t>Литература:</w:t>
      </w:r>
    </w:p>
    <w:p w:rsidR="00906EAE" w:rsidRPr="001B262C" w:rsidRDefault="00906EAE" w:rsidP="00EC5ACC">
      <w:pPr>
        <w:widowControl/>
        <w:numPr>
          <w:ilvl w:val="0"/>
          <w:numId w:val="22"/>
        </w:numPr>
        <w:tabs>
          <w:tab w:val="left" w:pos="360"/>
        </w:tabs>
        <w:autoSpaceDE/>
        <w:autoSpaceDN/>
        <w:adjustRightInd/>
        <w:jc w:val="both"/>
        <w:rPr>
          <w:sz w:val="24"/>
          <w:szCs w:val="24"/>
        </w:rPr>
      </w:pPr>
      <w:r w:rsidRPr="001B262C">
        <w:rPr>
          <w:sz w:val="24"/>
          <w:szCs w:val="24"/>
        </w:rPr>
        <w:t>Клинические рекомендации. Кардиология</w:t>
      </w:r>
      <w:proofErr w:type="gramStart"/>
      <w:r w:rsidRPr="001B262C">
        <w:rPr>
          <w:sz w:val="24"/>
          <w:szCs w:val="24"/>
        </w:rPr>
        <w:t xml:space="preserve"> / П</w:t>
      </w:r>
      <w:proofErr w:type="gramEnd"/>
      <w:r w:rsidRPr="001B262C">
        <w:rPr>
          <w:sz w:val="24"/>
          <w:szCs w:val="24"/>
        </w:rPr>
        <w:t xml:space="preserve">од ред. Ю. Н. </w:t>
      </w:r>
      <w:proofErr w:type="spellStart"/>
      <w:r w:rsidRPr="001B262C">
        <w:rPr>
          <w:sz w:val="24"/>
          <w:szCs w:val="24"/>
        </w:rPr>
        <w:t>Беленкова</w:t>
      </w:r>
      <w:proofErr w:type="spellEnd"/>
      <w:r w:rsidRPr="001B262C">
        <w:rPr>
          <w:sz w:val="24"/>
          <w:szCs w:val="24"/>
        </w:rPr>
        <w:t xml:space="preserve">, Р. Г. </w:t>
      </w:r>
      <w:proofErr w:type="spellStart"/>
      <w:r w:rsidRPr="001B262C">
        <w:rPr>
          <w:sz w:val="24"/>
          <w:szCs w:val="24"/>
        </w:rPr>
        <w:t>Оганова</w:t>
      </w:r>
      <w:proofErr w:type="spellEnd"/>
      <w:r w:rsidRPr="001B262C">
        <w:rPr>
          <w:sz w:val="24"/>
          <w:szCs w:val="24"/>
        </w:rPr>
        <w:t>. – М.: ГЭОТАР-Медиа, 2007. – 640 с.</w:t>
      </w:r>
    </w:p>
    <w:p w:rsidR="00906EAE" w:rsidRPr="001B262C" w:rsidRDefault="00906EAE" w:rsidP="00EC5ACC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1B262C">
        <w:rPr>
          <w:bCs/>
          <w:iCs/>
          <w:sz w:val="24"/>
          <w:szCs w:val="24"/>
        </w:rPr>
        <w:t>Рекомендации РНМОТ и ОССН по диагностике и лечению миокардитов. /Под реда</w:t>
      </w:r>
      <w:r w:rsidRPr="001B262C">
        <w:rPr>
          <w:bCs/>
          <w:iCs/>
          <w:sz w:val="24"/>
          <w:szCs w:val="24"/>
        </w:rPr>
        <w:t>к</w:t>
      </w:r>
      <w:r w:rsidRPr="001B262C">
        <w:rPr>
          <w:bCs/>
          <w:iCs/>
          <w:sz w:val="24"/>
          <w:szCs w:val="24"/>
        </w:rPr>
        <w:t xml:space="preserve">цией Е.В. </w:t>
      </w:r>
      <w:proofErr w:type="spellStart"/>
      <w:r w:rsidRPr="001B262C">
        <w:rPr>
          <w:bCs/>
          <w:iCs/>
          <w:sz w:val="24"/>
          <w:szCs w:val="24"/>
        </w:rPr>
        <w:t>Шляхто</w:t>
      </w:r>
      <w:proofErr w:type="spellEnd"/>
      <w:r w:rsidRPr="001B262C">
        <w:rPr>
          <w:bCs/>
          <w:iCs/>
          <w:sz w:val="24"/>
          <w:szCs w:val="24"/>
        </w:rPr>
        <w:t>. Москва, 2012. </w:t>
      </w:r>
    </w:p>
    <w:p w:rsidR="00906EAE" w:rsidRPr="001B262C" w:rsidRDefault="00906EAE" w:rsidP="00EC5ACC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1B262C">
        <w:rPr>
          <w:sz w:val="24"/>
          <w:szCs w:val="24"/>
        </w:rPr>
        <w:t xml:space="preserve">Диагностика и лечение миокардитов. </w:t>
      </w:r>
      <w:r w:rsidRPr="001B262C">
        <w:rPr>
          <w:bCs/>
          <w:sz w:val="24"/>
          <w:szCs w:val="24"/>
        </w:rPr>
        <w:t>Клинические рекомендации</w:t>
      </w:r>
      <w:r w:rsidRPr="001B262C">
        <w:rPr>
          <w:sz w:val="24"/>
          <w:szCs w:val="24"/>
        </w:rPr>
        <w:t xml:space="preserve">. </w:t>
      </w:r>
      <w:r w:rsidRPr="001B262C">
        <w:rPr>
          <w:bCs/>
          <w:sz w:val="24"/>
          <w:szCs w:val="24"/>
        </w:rPr>
        <w:t xml:space="preserve">Москва 2013г. </w:t>
      </w:r>
      <w:r w:rsidRPr="001B262C">
        <w:rPr>
          <w:sz w:val="24"/>
          <w:szCs w:val="24"/>
        </w:rPr>
        <w:t>Т</w:t>
      </w:r>
      <w:r w:rsidRPr="001B262C">
        <w:rPr>
          <w:sz w:val="24"/>
          <w:szCs w:val="24"/>
        </w:rPr>
        <w:t>е</w:t>
      </w:r>
      <w:r w:rsidRPr="001B262C">
        <w:rPr>
          <w:sz w:val="24"/>
          <w:szCs w:val="24"/>
        </w:rPr>
        <w:t xml:space="preserve">рещенко С.Н. (г. Москва), проф. Арутюнов Г.П. </w:t>
      </w:r>
    </w:p>
    <w:p w:rsidR="00906EAE" w:rsidRPr="001B262C" w:rsidRDefault="00906EAE" w:rsidP="00EC5ACC">
      <w:pPr>
        <w:widowControl/>
        <w:numPr>
          <w:ilvl w:val="0"/>
          <w:numId w:val="22"/>
        </w:numPr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1B262C">
        <w:rPr>
          <w:sz w:val="24"/>
          <w:szCs w:val="24"/>
        </w:rPr>
        <w:t xml:space="preserve">Внутренние болезни: учебник в 2-х т. / под ред. </w:t>
      </w:r>
      <w:proofErr w:type="spellStart"/>
      <w:r w:rsidRPr="001B262C">
        <w:rPr>
          <w:sz w:val="24"/>
          <w:szCs w:val="24"/>
        </w:rPr>
        <w:t>А.И.Мартынова</w:t>
      </w:r>
      <w:proofErr w:type="spellEnd"/>
      <w:r w:rsidRPr="001B262C">
        <w:rPr>
          <w:sz w:val="24"/>
          <w:szCs w:val="24"/>
        </w:rPr>
        <w:t xml:space="preserve">, </w:t>
      </w:r>
      <w:proofErr w:type="spellStart"/>
      <w:r w:rsidRPr="001B262C">
        <w:rPr>
          <w:sz w:val="24"/>
          <w:szCs w:val="24"/>
        </w:rPr>
        <w:t>Н.А.Мухина</w:t>
      </w:r>
      <w:proofErr w:type="spellEnd"/>
      <w:r w:rsidRPr="001B262C">
        <w:rPr>
          <w:sz w:val="24"/>
          <w:szCs w:val="24"/>
        </w:rPr>
        <w:t xml:space="preserve">, </w:t>
      </w:r>
      <w:proofErr w:type="spellStart"/>
      <w:r w:rsidRPr="001B262C">
        <w:rPr>
          <w:sz w:val="24"/>
          <w:szCs w:val="24"/>
        </w:rPr>
        <w:t>В.С.Моисеева</w:t>
      </w:r>
      <w:proofErr w:type="spellEnd"/>
      <w:r w:rsidRPr="001B262C">
        <w:rPr>
          <w:sz w:val="24"/>
          <w:szCs w:val="24"/>
        </w:rPr>
        <w:t xml:space="preserve">. – М., 2001. –Т.1. – 358 </w:t>
      </w:r>
      <w:r w:rsidRPr="001B262C">
        <w:rPr>
          <w:sz w:val="24"/>
          <w:szCs w:val="24"/>
          <w:lang w:val="en-US"/>
        </w:rPr>
        <w:t>c</w:t>
      </w:r>
      <w:r w:rsidRPr="001B262C">
        <w:rPr>
          <w:sz w:val="24"/>
          <w:szCs w:val="24"/>
        </w:rPr>
        <w:t xml:space="preserve">. </w:t>
      </w:r>
    </w:p>
    <w:p w:rsidR="00906EAE" w:rsidRPr="001B262C" w:rsidRDefault="00906EAE" w:rsidP="00EC5ACC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Style w:val="s3"/>
          <w:sz w:val="24"/>
          <w:szCs w:val="24"/>
        </w:rPr>
      </w:pPr>
      <w:r w:rsidRPr="001B262C">
        <w:rPr>
          <w:iCs/>
          <w:sz w:val="24"/>
          <w:szCs w:val="24"/>
        </w:rPr>
        <w:t xml:space="preserve">Скворцов В.В., </w:t>
      </w:r>
      <w:proofErr w:type="spellStart"/>
      <w:r w:rsidRPr="001B262C">
        <w:rPr>
          <w:iCs/>
          <w:sz w:val="24"/>
          <w:szCs w:val="24"/>
        </w:rPr>
        <w:t>Тумаренко</w:t>
      </w:r>
      <w:proofErr w:type="spellEnd"/>
      <w:r w:rsidRPr="001B262C">
        <w:rPr>
          <w:iCs/>
          <w:sz w:val="24"/>
          <w:szCs w:val="24"/>
        </w:rPr>
        <w:t xml:space="preserve"> А.В., Одинцов В.В., и др.</w:t>
      </w:r>
      <w:r w:rsidRPr="001B262C">
        <w:rPr>
          <w:rStyle w:val="s2"/>
          <w:b/>
          <w:bCs/>
          <w:color w:val="000000"/>
          <w:sz w:val="24"/>
          <w:szCs w:val="24"/>
        </w:rPr>
        <w:t xml:space="preserve"> </w:t>
      </w:r>
      <w:r w:rsidRPr="001B262C">
        <w:rPr>
          <w:rStyle w:val="s2"/>
          <w:bCs/>
          <w:color w:val="000000"/>
          <w:sz w:val="24"/>
          <w:szCs w:val="24"/>
        </w:rPr>
        <w:t>Миокардиты</w:t>
      </w:r>
      <w:r w:rsidRPr="001B262C">
        <w:rPr>
          <w:sz w:val="24"/>
          <w:szCs w:val="24"/>
        </w:rPr>
        <w:t xml:space="preserve"> </w:t>
      </w:r>
      <w:r w:rsidRPr="001B262C">
        <w:rPr>
          <w:bCs/>
          <w:color w:val="000000"/>
          <w:sz w:val="24"/>
          <w:szCs w:val="24"/>
        </w:rPr>
        <w:t>//</w:t>
      </w:r>
      <w:r w:rsidRPr="001B262C">
        <w:rPr>
          <w:rStyle w:val="s3"/>
          <w:sz w:val="24"/>
          <w:szCs w:val="24"/>
        </w:rPr>
        <w:t xml:space="preserve"> Российский ка</w:t>
      </w:r>
      <w:r w:rsidRPr="001B262C">
        <w:rPr>
          <w:rStyle w:val="s3"/>
          <w:sz w:val="24"/>
          <w:szCs w:val="24"/>
        </w:rPr>
        <w:t>р</w:t>
      </w:r>
      <w:r w:rsidRPr="001B262C">
        <w:rPr>
          <w:rStyle w:val="s3"/>
          <w:sz w:val="24"/>
          <w:szCs w:val="24"/>
        </w:rPr>
        <w:t>диологический журнал. - 2009. -</w:t>
      </w:r>
      <w:r w:rsidRPr="001B262C">
        <w:rPr>
          <w:rStyle w:val="apple-converted-space"/>
          <w:color w:val="000000"/>
          <w:sz w:val="24"/>
          <w:szCs w:val="24"/>
        </w:rPr>
        <w:t> </w:t>
      </w:r>
      <w:r w:rsidRPr="001B262C">
        <w:rPr>
          <w:rStyle w:val="s2"/>
          <w:bCs/>
          <w:color w:val="000000"/>
          <w:sz w:val="24"/>
          <w:szCs w:val="24"/>
        </w:rPr>
        <w:t>N 1</w:t>
      </w:r>
      <w:r w:rsidRPr="001B262C">
        <w:rPr>
          <w:rStyle w:val="s3"/>
          <w:sz w:val="24"/>
          <w:szCs w:val="24"/>
        </w:rPr>
        <w:t>. - С. 87-96.</w:t>
      </w:r>
    </w:p>
    <w:p w:rsidR="00906EAE" w:rsidRPr="001B262C" w:rsidRDefault="00906EAE" w:rsidP="00EC5ACC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adjustRightInd/>
        <w:jc w:val="both"/>
        <w:rPr>
          <w:sz w:val="24"/>
          <w:szCs w:val="24"/>
        </w:rPr>
      </w:pPr>
      <w:r w:rsidRPr="001B262C">
        <w:rPr>
          <w:bCs/>
          <w:sz w:val="24"/>
          <w:szCs w:val="24"/>
        </w:rPr>
        <w:t>Окороков, А.Н.</w:t>
      </w:r>
      <w:r w:rsidRPr="001B262C">
        <w:rPr>
          <w:sz w:val="24"/>
          <w:szCs w:val="24"/>
        </w:rPr>
        <w:t xml:space="preserve"> Диагностика болезней внутренних органов: в 8-и т. / </w:t>
      </w:r>
      <w:proofErr w:type="spellStart"/>
      <w:r w:rsidRPr="001B262C">
        <w:rPr>
          <w:sz w:val="24"/>
          <w:szCs w:val="24"/>
        </w:rPr>
        <w:t>А.Н.Окороков</w:t>
      </w:r>
      <w:proofErr w:type="spellEnd"/>
      <w:r w:rsidRPr="001B262C">
        <w:rPr>
          <w:sz w:val="24"/>
          <w:szCs w:val="24"/>
        </w:rPr>
        <w:t>. – М. Мед. лит</w:t>
      </w:r>
      <w:proofErr w:type="gramStart"/>
      <w:r w:rsidRPr="001B262C">
        <w:rPr>
          <w:sz w:val="24"/>
          <w:szCs w:val="24"/>
        </w:rPr>
        <w:t xml:space="preserve">., </w:t>
      </w:r>
      <w:proofErr w:type="gramEnd"/>
      <w:r w:rsidRPr="001B262C">
        <w:rPr>
          <w:sz w:val="24"/>
          <w:szCs w:val="24"/>
        </w:rPr>
        <w:t>2003. – Т.8. – 414 с.</w:t>
      </w:r>
    </w:p>
    <w:p w:rsidR="00906EAE" w:rsidRPr="001B262C" w:rsidRDefault="00906EAE" w:rsidP="00EC5ACC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adjustRightInd/>
        <w:jc w:val="both"/>
        <w:rPr>
          <w:sz w:val="24"/>
          <w:szCs w:val="24"/>
        </w:rPr>
      </w:pPr>
      <w:r w:rsidRPr="001B262C">
        <w:rPr>
          <w:sz w:val="24"/>
          <w:szCs w:val="24"/>
        </w:rPr>
        <w:t xml:space="preserve">Поляков, В.П. </w:t>
      </w:r>
      <w:proofErr w:type="spellStart"/>
      <w:r w:rsidRPr="001B262C">
        <w:rPr>
          <w:sz w:val="24"/>
          <w:szCs w:val="24"/>
        </w:rPr>
        <w:t>Некоронарогенные</w:t>
      </w:r>
      <w:proofErr w:type="spellEnd"/>
      <w:r w:rsidRPr="001B262C">
        <w:rPr>
          <w:sz w:val="24"/>
          <w:szCs w:val="24"/>
        </w:rPr>
        <w:t xml:space="preserve"> и инфекционные заболевания сердца (современные аспекты клиники, диагностики, лечения): монография / В.П. Поляков, Е.Н. Николае</w:t>
      </w:r>
      <w:r w:rsidRPr="001B262C">
        <w:rPr>
          <w:sz w:val="24"/>
          <w:szCs w:val="24"/>
        </w:rPr>
        <w:t>в</w:t>
      </w:r>
      <w:r w:rsidRPr="001B262C">
        <w:rPr>
          <w:sz w:val="24"/>
          <w:szCs w:val="24"/>
        </w:rPr>
        <w:t xml:space="preserve">ский, А.Г. </w:t>
      </w:r>
      <w:proofErr w:type="spellStart"/>
      <w:r w:rsidRPr="001B262C">
        <w:rPr>
          <w:sz w:val="24"/>
          <w:szCs w:val="24"/>
        </w:rPr>
        <w:t>Пичко</w:t>
      </w:r>
      <w:proofErr w:type="spellEnd"/>
      <w:r w:rsidRPr="001B262C">
        <w:rPr>
          <w:sz w:val="24"/>
          <w:szCs w:val="24"/>
        </w:rPr>
        <w:t>. - Самара, 2010. - 355 с.</w:t>
      </w:r>
    </w:p>
    <w:p w:rsidR="00906EAE" w:rsidRPr="001B262C" w:rsidRDefault="00906EAE" w:rsidP="00EC5ACC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1B262C">
        <w:rPr>
          <w:sz w:val="24"/>
          <w:szCs w:val="24"/>
        </w:rPr>
        <w:t xml:space="preserve">Моисеев, В. С. </w:t>
      </w:r>
      <w:proofErr w:type="spellStart"/>
      <w:r w:rsidRPr="001B262C">
        <w:rPr>
          <w:sz w:val="24"/>
          <w:szCs w:val="24"/>
        </w:rPr>
        <w:t>Кардиомиопатии</w:t>
      </w:r>
      <w:proofErr w:type="spellEnd"/>
      <w:r w:rsidRPr="001B262C">
        <w:rPr>
          <w:sz w:val="24"/>
          <w:szCs w:val="24"/>
        </w:rPr>
        <w:t xml:space="preserve"> и миокардиты [Текст] / В. С. Моисеев, Г. К. </w:t>
      </w:r>
      <w:proofErr w:type="spellStart"/>
      <w:r w:rsidRPr="001B262C">
        <w:rPr>
          <w:sz w:val="24"/>
          <w:szCs w:val="24"/>
        </w:rPr>
        <w:t>Киякб</w:t>
      </w:r>
      <w:r w:rsidRPr="001B262C">
        <w:rPr>
          <w:sz w:val="24"/>
          <w:szCs w:val="24"/>
        </w:rPr>
        <w:t>а</w:t>
      </w:r>
      <w:r w:rsidRPr="001B262C">
        <w:rPr>
          <w:sz w:val="24"/>
          <w:szCs w:val="24"/>
        </w:rPr>
        <w:t>ев</w:t>
      </w:r>
      <w:proofErr w:type="spellEnd"/>
      <w:r w:rsidRPr="001B262C">
        <w:rPr>
          <w:sz w:val="24"/>
          <w:szCs w:val="24"/>
        </w:rPr>
        <w:t>. - Москва</w:t>
      </w:r>
      <w:proofErr w:type="gramStart"/>
      <w:r w:rsidRPr="001B262C">
        <w:rPr>
          <w:sz w:val="24"/>
          <w:szCs w:val="24"/>
        </w:rPr>
        <w:t xml:space="preserve"> :</w:t>
      </w:r>
      <w:proofErr w:type="gramEnd"/>
      <w:r w:rsidRPr="001B262C">
        <w:rPr>
          <w:sz w:val="24"/>
          <w:szCs w:val="24"/>
        </w:rPr>
        <w:t xml:space="preserve"> ГЭОТАР-Медиа, 2013. - 352 с</w:t>
      </w:r>
    </w:p>
    <w:p w:rsidR="00906EAE" w:rsidRPr="001B262C" w:rsidRDefault="00906EAE" w:rsidP="00EC5ACC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  <w:lang w:val="en-US"/>
        </w:rPr>
      </w:pPr>
      <w:r w:rsidRPr="001B262C">
        <w:rPr>
          <w:bCs/>
          <w:iCs/>
          <w:sz w:val="24"/>
          <w:szCs w:val="24"/>
          <w:lang w:val="en-US"/>
        </w:rPr>
        <w:t xml:space="preserve">The role of </w:t>
      </w:r>
      <w:proofErr w:type="spellStart"/>
      <w:r w:rsidRPr="001B262C">
        <w:rPr>
          <w:bCs/>
          <w:iCs/>
          <w:sz w:val="24"/>
          <w:szCs w:val="24"/>
          <w:lang w:val="en-US"/>
        </w:rPr>
        <w:t>endomyocardial</w:t>
      </w:r>
      <w:proofErr w:type="spellEnd"/>
      <w:r w:rsidRPr="001B262C">
        <w:rPr>
          <w:bCs/>
          <w:iCs/>
          <w:sz w:val="24"/>
          <w:szCs w:val="24"/>
          <w:lang w:val="en-US"/>
        </w:rPr>
        <w:t xml:space="preserve"> biopsy in the management of cardiovascular disease A Scie</w:t>
      </w:r>
      <w:r w:rsidRPr="001B262C">
        <w:rPr>
          <w:bCs/>
          <w:iCs/>
          <w:sz w:val="24"/>
          <w:szCs w:val="24"/>
          <w:lang w:val="en-US"/>
        </w:rPr>
        <w:t>n</w:t>
      </w:r>
      <w:r w:rsidRPr="001B262C">
        <w:rPr>
          <w:bCs/>
          <w:iCs/>
          <w:sz w:val="24"/>
          <w:szCs w:val="24"/>
          <w:lang w:val="en-US"/>
        </w:rPr>
        <w:t xml:space="preserve">tific Statement from the American Heart Association, the American College of Cardiology, and the European Society of Cardiology Endorsed by the Heart Failure Society of America and the </w:t>
      </w:r>
      <w:proofErr w:type="spellStart"/>
      <w:r w:rsidRPr="001B262C">
        <w:rPr>
          <w:bCs/>
          <w:iCs/>
          <w:sz w:val="24"/>
          <w:szCs w:val="24"/>
          <w:lang w:val="en-US"/>
        </w:rPr>
        <w:t>HeartFailure</w:t>
      </w:r>
      <w:proofErr w:type="spellEnd"/>
      <w:r w:rsidRPr="001B262C">
        <w:rPr>
          <w:bCs/>
          <w:iCs/>
          <w:sz w:val="24"/>
          <w:szCs w:val="24"/>
          <w:lang w:val="en-US"/>
        </w:rPr>
        <w:t xml:space="preserve"> Association of the European Society of Cardiology. European Heart Journal (2007) 28, 3076–3093.</w:t>
      </w:r>
    </w:p>
    <w:p w:rsidR="00906EAE" w:rsidRPr="001B262C" w:rsidRDefault="00906EAE" w:rsidP="00906EAE">
      <w:pPr>
        <w:jc w:val="both"/>
        <w:rPr>
          <w:b/>
          <w:bCs/>
          <w:i/>
          <w:iCs/>
          <w:sz w:val="24"/>
          <w:szCs w:val="24"/>
          <w:lang w:val="en-US"/>
        </w:rPr>
      </w:pPr>
    </w:p>
    <w:p w:rsidR="00906EAE" w:rsidRPr="001B262C" w:rsidRDefault="00906EAE" w:rsidP="00906EAE">
      <w:pPr>
        <w:jc w:val="both"/>
        <w:rPr>
          <w:b/>
          <w:bCs/>
          <w:i/>
          <w:iCs/>
          <w:sz w:val="24"/>
          <w:szCs w:val="24"/>
          <w:lang w:val="en-US"/>
        </w:rPr>
      </w:pPr>
    </w:p>
    <w:p w:rsidR="00906EAE" w:rsidRPr="001B262C" w:rsidRDefault="00906EAE" w:rsidP="00906EAE">
      <w:pPr>
        <w:jc w:val="both"/>
        <w:rPr>
          <w:b/>
          <w:bCs/>
          <w:i/>
          <w:iCs/>
          <w:sz w:val="24"/>
          <w:szCs w:val="24"/>
          <w:lang w:val="en-US"/>
        </w:rPr>
      </w:pPr>
    </w:p>
    <w:p w:rsidR="00354FCA" w:rsidRDefault="00354FCA">
      <w:pPr>
        <w:widowControl/>
        <w:autoSpaceDE/>
        <w:autoSpaceDN/>
        <w:adjustRightInd/>
        <w:rPr>
          <w:b/>
          <w:snapToGrid w:val="0"/>
          <w:sz w:val="24"/>
          <w:szCs w:val="24"/>
        </w:rPr>
      </w:pPr>
      <w:r>
        <w:rPr>
          <w:b/>
        </w:rPr>
        <w:br w:type="page"/>
      </w:r>
    </w:p>
    <w:p w:rsidR="00906EAE" w:rsidRDefault="00906EAE" w:rsidP="00906EAE">
      <w:pPr>
        <w:pStyle w:val="12"/>
        <w:spacing w:before="0" w:after="0"/>
        <w:jc w:val="both"/>
        <w:rPr>
          <w:b/>
        </w:rPr>
      </w:pPr>
      <w:r>
        <w:rPr>
          <w:b/>
        </w:rPr>
        <w:lastRenderedPageBreak/>
        <w:t>ТЕМА</w:t>
      </w:r>
    </w:p>
    <w:p w:rsidR="00906EAE" w:rsidRPr="001B262C" w:rsidRDefault="00906EAE" w:rsidP="00906EAE">
      <w:pPr>
        <w:pStyle w:val="12"/>
        <w:spacing w:before="0" w:after="0"/>
        <w:jc w:val="both"/>
        <w:rPr>
          <w:b/>
        </w:rPr>
      </w:pPr>
      <w:proofErr w:type="spellStart"/>
      <w:r w:rsidRPr="001B262C">
        <w:rPr>
          <w:b/>
        </w:rPr>
        <w:t>Кардиомиопатия</w:t>
      </w:r>
      <w:proofErr w:type="spellEnd"/>
      <w:r w:rsidRPr="001B262C">
        <w:rPr>
          <w:b/>
        </w:rPr>
        <w:t xml:space="preserve"> гипертрофическая и </w:t>
      </w:r>
      <w:proofErr w:type="spellStart"/>
      <w:r w:rsidRPr="001B262C">
        <w:rPr>
          <w:b/>
        </w:rPr>
        <w:t>дилатационная</w:t>
      </w:r>
      <w:proofErr w:type="spellEnd"/>
      <w:r w:rsidRPr="001B262C">
        <w:rPr>
          <w:b/>
        </w:rPr>
        <w:t xml:space="preserve">. Диагностические критерии, алгоритм обследования в поликлинике для установления диагноза. Показания к госпитализации. Лечение и экспертиза нетрудоспособности, факторы, определяющие трудовой прогноз. </w:t>
      </w:r>
      <w:proofErr w:type="gramStart"/>
      <w:r w:rsidRPr="001B262C">
        <w:rPr>
          <w:b/>
        </w:rPr>
        <w:t>Медико-социальная</w:t>
      </w:r>
      <w:proofErr w:type="gramEnd"/>
      <w:r w:rsidRPr="001B262C">
        <w:rPr>
          <w:b/>
        </w:rPr>
        <w:t xml:space="preserve"> экспертиза.</w:t>
      </w:r>
    </w:p>
    <w:p w:rsidR="00906EAE" w:rsidRDefault="00906EAE" w:rsidP="00906EAE">
      <w:pPr>
        <w:rPr>
          <w:b/>
          <w:i/>
          <w:sz w:val="24"/>
          <w:szCs w:val="24"/>
        </w:rPr>
      </w:pPr>
    </w:p>
    <w:p w:rsidR="00906EAE" w:rsidRPr="001B262C" w:rsidRDefault="00906EAE" w:rsidP="00906EAE">
      <w:pPr>
        <w:rPr>
          <w:b/>
          <w:i/>
          <w:sz w:val="24"/>
          <w:szCs w:val="24"/>
        </w:rPr>
      </w:pPr>
      <w:r w:rsidRPr="001B262C">
        <w:rPr>
          <w:b/>
          <w:i/>
          <w:sz w:val="24"/>
          <w:szCs w:val="24"/>
        </w:rPr>
        <w:t>Вопросы для самостоятельной подготовки</w:t>
      </w:r>
    </w:p>
    <w:p w:rsidR="00906EAE" w:rsidRPr="001B262C" w:rsidRDefault="00906EAE" w:rsidP="00EC5ACC">
      <w:pPr>
        <w:widowControl/>
        <w:numPr>
          <w:ilvl w:val="0"/>
          <w:numId w:val="21"/>
        </w:numPr>
        <w:tabs>
          <w:tab w:val="left" w:pos="284"/>
          <w:tab w:val="left" w:pos="426"/>
        </w:tabs>
        <w:autoSpaceDE/>
        <w:autoSpaceDN/>
        <w:adjustRightInd/>
        <w:jc w:val="both"/>
        <w:rPr>
          <w:sz w:val="24"/>
          <w:szCs w:val="24"/>
        </w:rPr>
      </w:pPr>
      <w:r w:rsidRPr="001B262C">
        <w:rPr>
          <w:sz w:val="24"/>
          <w:szCs w:val="24"/>
        </w:rPr>
        <w:t xml:space="preserve">Определение и классификация </w:t>
      </w:r>
      <w:proofErr w:type="spellStart"/>
      <w:r w:rsidRPr="001B262C">
        <w:rPr>
          <w:sz w:val="24"/>
          <w:szCs w:val="24"/>
        </w:rPr>
        <w:t>кардиомиопатий</w:t>
      </w:r>
      <w:proofErr w:type="spellEnd"/>
      <w:r w:rsidRPr="001B262C">
        <w:rPr>
          <w:sz w:val="24"/>
          <w:szCs w:val="24"/>
        </w:rPr>
        <w:t>.</w:t>
      </w:r>
    </w:p>
    <w:p w:rsidR="00906EAE" w:rsidRPr="001B262C" w:rsidRDefault="00906EAE" w:rsidP="00EC5ACC">
      <w:pPr>
        <w:widowControl/>
        <w:numPr>
          <w:ilvl w:val="0"/>
          <w:numId w:val="21"/>
        </w:numPr>
        <w:tabs>
          <w:tab w:val="left" w:pos="284"/>
          <w:tab w:val="left" w:pos="426"/>
        </w:tabs>
        <w:autoSpaceDE/>
        <w:autoSpaceDN/>
        <w:adjustRightInd/>
        <w:jc w:val="both"/>
        <w:rPr>
          <w:sz w:val="24"/>
          <w:szCs w:val="24"/>
        </w:rPr>
      </w:pPr>
      <w:r w:rsidRPr="001B262C">
        <w:rPr>
          <w:sz w:val="24"/>
          <w:szCs w:val="24"/>
        </w:rPr>
        <w:t xml:space="preserve">Этиология и патогенез </w:t>
      </w:r>
      <w:proofErr w:type="gramStart"/>
      <w:r w:rsidRPr="001B262C">
        <w:rPr>
          <w:sz w:val="24"/>
          <w:szCs w:val="24"/>
        </w:rPr>
        <w:t>гипертрофической</w:t>
      </w:r>
      <w:proofErr w:type="gramEnd"/>
      <w:r w:rsidRPr="001B262C">
        <w:rPr>
          <w:sz w:val="24"/>
          <w:szCs w:val="24"/>
        </w:rPr>
        <w:t xml:space="preserve"> и </w:t>
      </w:r>
      <w:proofErr w:type="spellStart"/>
      <w:r w:rsidRPr="001B262C">
        <w:rPr>
          <w:sz w:val="24"/>
          <w:szCs w:val="24"/>
        </w:rPr>
        <w:t>дилатационной</w:t>
      </w:r>
      <w:proofErr w:type="spellEnd"/>
      <w:r w:rsidRPr="001B262C">
        <w:rPr>
          <w:sz w:val="24"/>
          <w:szCs w:val="24"/>
        </w:rPr>
        <w:t xml:space="preserve"> </w:t>
      </w:r>
      <w:proofErr w:type="spellStart"/>
      <w:r w:rsidRPr="001B262C">
        <w:rPr>
          <w:sz w:val="24"/>
          <w:szCs w:val="24"/>
        </w:rPr>
        <w:t>кардиомиопатии</w:t>
      </w:r>
      <w:proofErr w:type="spellEnd"/>
      <w:r w:rsidRPr="001B262C">
        <w:rPr>
          <w:sz w:val="24"/>
          <w:szCs w:val="24"/>
        </w:rPr>
        <w:t>.</w:t>
      </w:r>
    </w:p>
    <w:p w:rsidR="00906EAE" w:rsidRPr="001B262C" w:rsidRDefault="00906EAE" w:rsidP="00EC5ACC">
      <w:pPr>
        <w:widowControl/>
        <w:numPr>
          <w:ilvl w:val="0"/>
          <w:numId w:val="21"/>
        </w:numPr>
        <w:tabs>
          <w:tab w:val="left" w:pos="284"/>
          <w:tab w:val="left" w:pos="426"/>
        </w:tabs>
        <w:autoSpaceDE/>
        <w:autoSpaceDN/>
        <w:adjustRightInd/>
        <w:jc w:val="both"/>
        <w:rPr>
          <w:sz w:val="24"/>
          <w:szCs w:val="24"/>
        </w:rPr>
      </w:pPr>
      <w:r w:rsidRPr="001B262C">
        <w:rPr>
          <w:sz w:val="24"/>
          <w:szCs w:val="24"/>
        </w:rPr>
        <w:t xml:space="preserve">Клиническая картина, дифференциальная диагностика </w:t>
      </w:r>
      <w:proofErr w:type="spellStart"/>
      <w:r w:rsidRPr="001B262C">
        <w:rPr>
          <w:sz w:val="24"/>
          <w:szCs w:val="24"/>
        </w:rPr>
        <w:t>кардиомиопатий</w:t>
      </w:r>
      <w:proofErr w:type="spellEnd"/>
      <w:r w:rsidRPr="001B262C">
        <w:rPr>
          <w:sz w:val="24"/>
          <w:szCs w:val="24"/>
        </w:rPr>
        <w:t>.</w:t>
      </w:r>
    </w:p>
    <w:p w:rsidR="00906EAE" w:rsidRPr="001B262C" w:rsidRDefault="00906EAE" w:rsidP="00EC5ACC">
      <w:pPr>
        <w:widowControl/>
        <w:numPr>
          <w:ilvl w:val="0"/>
          <w:numId w:val="21"/>
        </w:numPr>
        <w:tabs>
          <w:tab w:val="left" w:pos="284"/>
          <w:tab w:val="left" w:pos="426"/>
        </w:tabs>
        <w:autoSpaceDE/>
        <w:autoSpaceDN/>
        <w:adjustRightInd/>
        <w:jc w:val="both"/>
        <w:rPr>
          <w:sz w:val="24"/>
          <w:szCs w:val="24"/>
        </w:rPr>
      </w:pPr>
      <w:r w:rsidRPr="001B262C">
        <w:rPr>
          <w:sz w:val="24"/>
          <w:szCs w:val="24"/>
        </w:rPr>
        <w:t>Лабораторно-инструментальные методы диагностики в условиях поликлиники. Алгоритм диагностики.</w:t>
      </w:r>
    </w:p>
    <w:p w:rsidR="00906EAE" w:rsidRPr="001B262C" w:rsidRDefault="00906EAE" w:rsidP="00EC5ACC">
      <w:pPr>
        <w:widowControl/>
        <w:numPr>
          <w:ilvl w:val="0"/>
          <w:numId w:val="21"/>
        </w:numPr>
        <w:tabs>
          <w:tab w:val="left" w:pos="284"/>
          <w:tab w:val="left" w:pos="426"/>
        </w:tabs>
        <w:autoSpaceDE/>
        <w:autoSpaceDN/>
        <w:adjustRightInd/>
        <w:jc w:val="both"/>
        <w:rPr>
          <w:sz w:val="24"/>
          <w:szCs w:val="24"/>
        </w:rPr>
      </w:pPr>
      <w:r w:rsidRPr="001B262C">
        <w:rPr>
          <w:sz w:val="24"/>
          <w:szCs w:val="24"/>
        </w:rPr>
        <w:t>Показания к госпитализации.</w:t>
      </w:r>
    </w:p>
    <w:p w:rsidR="00906EAE" w:rsidRPr="001B262C" w:rsidRDefault="00906EAE" w:rsidP="00EC5ACC">
      <w:pPr>
        <w:widowControl/>
        <w:numPr>
          <w:ilvl w:val="0"/>
          <w:numId w:val="21"/>
        </w:numPr>
        <w:tabs>
          <w:tab w:val="left" w:pos="284"/>
          <w:tab w:val="left" w:pos="426"/>
        </w:tabs>
        <w:autoSpaceDE/>
        <w:autoSpaceDN/>
        <w:adjustRightInd/>
        <w:jc w:val="both"/>
        <w:rPr>
          <w:sz w:val="24"/>
          <w:szCs w:val="24"/>
        </w:rPr>
      </w:pPr>
      <w:r w:rsidRPr="001B262C">
        <w:rPr>
          <w:sz w:val="24"/>
          <w:szCs w:val="24"/>
        </w:rPr>
        <w:t xml:space="preserve">Лечение </w:t>
      </w:r>
      <w:proofErr w:type="spellStart"/>
      <w:r w:rsidRPr="001B262C">
        <w:rPr>
          <w:sz w:val="24"/>
          <w:szCs w:val="24"/>
        </w:rPr>
        <w:t>кардиомиопатий</w:t>
      </w:r>
      <w:proofErr w:type="spellEnd"/>
      <w:r w:rsidRPr="001B262C">
        <w:rPr>
          <w:sz w:val="24"/>
          <w:szCs w:val="24"/>
        </w:rPr>
        <w:t>.</w:t>
      </w:r>
    </w:p>
    <w:p w:rsidR="00906EAE" w:rsidRPr="001B262C" w:rsidRDefault="00906EAE" w:rsidP="00EC5ACC">
      <w:pPr>
        <w:widowControl/>
        <w:numPr>
          <w:ilvl w:val="0"/>
          <w:numId w:val="21"/>
        </w:numPr>
        <w:tabs>
          <w:tab w:val="left" w:pos="284"/>
          <w:tab w:val="left" w:pos="426"/>
        </w:tabs>
        <w:autoSpaceDE/>
        <w:autoSpaceDN/>
        <w:adjustRightInd/>
        <w:jc w:val="both"/>
        <w:rPr>
          <w:sz w:val="24"/>
          <w:szCs w:val="24"/>
        </w:rPr>
      </w:pPr>
      <w:r w:rsidRPr="001B262C">
        <w:rPr>
          <w:sz w:val="24"/>
          <w:szCs w:val="24"/>
        </w:rPr>
        <w:t>Экспертиза временной нетрудоспособности, факторы, определяющие трудовой прогноз.</w:t>
      </w:r>
    </w:p>
    <w:p w:rsidR="00906EAE" w:rsidRPr="001B262C" w:rsidRDefault="00906EAE" w:rsidP="00EC5ACC">
      <w:pPr>
        <w:widowControl/>
        <w:numPr>
          <w:ilvl w:val="0"/>
          <w:numId w:val="21"/>
        </w:numPr>
        <w:tabs>
          <w:tab w:val="left" w:pos="284"/>
          <w:tab w:val="left" w:pos="426"/>
        </w:tabs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1B262C">
        <w:rPr>
          <w:sz w:val="24"/>
          <w:szCs w:val="24"/>
        </w:rPr>
        <w:t>Медико-социальная</w:t>
      </w:r>
      <w:proofErr w:type="gramEnd"/>
      <w:r w:rsidRPr="001B262C">
        <w:rPr>
          <w:sz w:val="24"/>
          <w:szCs w:val="24"/>
        </w:rPr>
        <w:t xml:space="preserve"> экспертиза.</w:t>
      </w:r>
    </w:p>
    <w:p w:rsidR="00906EAE" w:rsidRPr="001B262C" w:rsidRDefault="00906EAE" w:rsidP="00906EAE">
      <w:pPr>
        <w:jc w:val="both"/>
        <w:rPr>
          <w:b/>
          <w:bCs/>
          <w:i/>
          <w:iCs/>
          <w:sz w:val="24"/>
          <w:szCs w:val="24"/>
        </w:rPr>
      </w:pPr>
      <w:r w:rsidRPr="001B262C">
        <w:rPr>
          <w:b/>
          <w:bCs/>
          <w:i/>
          <w:iCs/>
          <w:sz w:val="24"/>
          <w:szCs w:val="24"/>
        </w:rPr>
        <w:t>Литература:</w:t>
      </w:r>
    </w:p>
    <w:p w:rsidR="00906EAE" w:rsidRPr="001B262C" w:rsidRDefault="00906EAE" w:rsidP="00EC5ACC">
      <w:pPr>
        <w:widowControl/>
        <w:numPr>
          <w:ilvl w:val="0"/>
          <w:numId w:val="3"/>
        </w:numPr>
        <w:tabs>
          <w:tab w:val="clear" w:pos="720"/>
          <w:tab w:val="left" w:pos="426"/>
        </w:tabs>
        <w:autoSpaceDE/>
        <w:autoSpaceDN/>
        <w:adjustRightInd/>
        <w:ind w:left="357" w:hanging="357"/>
        <w:jc w:val="both"/>
        <w:rPr>
          <w:sz w:val="24"/>
          <w:szCs w:val="24"/>
        </w:rPr>
      </w:pPr>
      <w:proofErr w:type="spellStart"/>
      <w:r w:rsidRPr="001B262C">
        <w:rPr>
          <w:sz w:val="24"/>
          <w:szCs w:val="24"/>
        </w:rPr>
        <w:t>Сторожаков</w:t>
      </w:r>
      <w:proofErr w:type="spellEnd"/>
      <w:r w:rsidRPr="001B262C">
        <w:rPr>
          <w:sz w:val="24"/>
          <w:szCs w:val="24"/>
        </w:rPr>
        <w:t>, Г. И. Поликлиническая терапия: учеб. - Москва</w:t>
      </w:r>
      <w:proofErr w:type="gramStart"/>
      <w:r w:rsidRPr="001B262C">
        <w:rPr>
          <w:sz w:val="24"/>
          <w:szCs w:val="24"/>
        </w:rPr>
        <w:t xml:space="preserve"> :</w:t>
      </w:r>
      <w:proofErr w:type="gramEnd"/>
      <w:r w:rsidRPr="001B262C">
        <w:rPr>
          <w:sz w:val="24"/>
          <w:szCs w:val="24"/>
        </w:rPr>
        <w:t xml:space="preserve"> ГЭОТАР-Медиа, 2013. - 636 с.</w:t>
      </w:r>
    </w:p>
    <w:p w:rsidR="00906EAE" w:rsidRPr="001B262C" w:rsidRDefault="00906EAE" w:rsidP="00EC5ACC">
      <w:pPr>
        <w:widowControl/>
        <w:numPr>
          <w:ilvl w:val="0"/>
          <w:numId w:val="3"/>
        </w:numPr>
        <w:tabs>
          <w:tab w:val="clear" w:pos="720"/>
          <w:tab w:val="num" w:pos="360"/>
          <w:tab w:val="left" w:pos="426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1B262C">
        <w:rPr>
          <w:sz w:val="24"/>
          <w:szCs w:val="24"/>
        </w:rPr>
        <w:t>Клинические рекомендации. Кардиология</w:t>
      </w:r>
      <w:proofErr w:type="gramStart"/>
      <w:r w:rsidRPr="001B262C">
        <w:rPr>
          <w:sz w:val="24"/>
          <w:szCs w:val="24"/>
        </w:rPr>
        <w:t xml:space="preserve"> / П</w:t>
      </w:r>
      <w:proofErr w:type="gramEnd"/>
      <w:r w:rsidRPr="001B262C">
        <w:rPr>
          <w:sz w:val="24"/>
          <w:szCs w:val="24"/>
        </w:rPr>
        <w:t xml:space="preserve">од ред. Ю. Н. </w:t>
      </w:r>
      <w:proofErr w:type="spellStart"/>
      <w:r w:rsidRPr="001B262C">
        <w:rPr>
          <w:sz w:val="24"/>
          <w:szCs w:val="24"/>
        </w:rPr>
        <w:t>Беленкова</w:t>
      </w:r>
      <w:proofErr w:type="spellEnd"/>
      <w:r w:rsidRPr="001B262C">
        <w:rPr>
          <w:sz w:val="24"/>
          <w:szCs w:val="24"/>
        </w:rPr>
        <w:t xml:space="preserve">, Р. Г. </w:t>
      </w:r>
      <w:proofErr w:type="spellStart"/>
      <w:r w:rsidRPr="001B262C">
        <w:rPr>
          <w:sz w:val="24"/>
          <w:szCs w:val="24"/>
        </w:rPr>
        <w:t>Оганова</w:t>
      </w:r>
      <w:proofErr w:type="spellEnd"/>
      <w:r w:rsidRPr="001B262C">
        <w:rPr>
          <w:sz w:val="24"/>
          <w:szCs w:val="24"/>
        </w:rPr>
        <w:t>. – М.: ГЭОТАР-Медиа, 2007. – 640 с.</w:t>
      </w:r>
    </w:p>
    <w:p w:rsidR="00906EAE" w:rsidRPr="001B262C" w:rsidRDefault="00906EAE" w:rsidP="00EC5ACC">
      <w:pPr>
        <w:widowControl/>
        <w:numPr>
          <w:ilvl w:val="0"/>
          <w:numId w:val="3"/>
        </w:numPr>
        <w:tabs>
          <w:tab w:val="clear" w:pos="720"/>
          <w:tab w:val="num" w:pos="360"/>
          <w:tab w:val="left" w:pos="426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1B262C">
        <w:rPr>
          <w:bCs/>
          <w:sz w:val="24"/>
          <w:szCs w:val="24"/>
        </w:rPr>
        <w:t>Окороков, А.Н.</w:t>
      </w:r>
      <w:r w:rsidRPr="001B262C">
        <w:rPr>
          <w:sz w:val="24"/>
          <w:szCs w:val="24"/>
        </w:rPr>
        <w:t xml:space="preserve"> Диагностика болезней внутренних органов: в 8-и т. / </w:t>
      </w:r>
      <w:proofErr w:type="spellStart"/>
      <w:r w:rsidRPr="001B262C">
        <w:rPr>
          <w:sz w:val="24"/>
          <w:szCs w:val="24"/>
        </w:rPr>
        <w:t>А.Н.Окороков</w:t>
      </w:r>
      <w:proofErr w:type="spellEnd"/>
      <w:r w:rsidRPr="001B262C">
        <w:rPr>
          <w:sz w:val="24"/>
          <w:szCs w:val="24"/>
        </w:rPr>
        <w:t>. – М. Мед. лит</w:t>
      </w:r>
      <w:proofErr w:type="gramStart"/>
      <w:r w:rsidRPr="001B262C">
        <w:rPr>
          <w:sz w:val="24"/>
          <w:szCs w:val="24"/>
        </w:rPr>
        <w:t xml:space="preserve">., </w:t>
      </w:r>
      <w:proofErr w:type="gramEnd"/>
      <w:r w:rsidRPr="001B262C">
        <w:rPr>
          <w:sz w:val="24"/>
          <w:szCs w:val="24"/>
        </w:rPr>
        <w:t>2003. – Т.8. – 414 с.</w:t>
      </w:r>
    </w:p>
    <w:p w:rsidR="00906EAE" w:rsidRPr="001B262C" w:rsidRDefault="00906EAE" w:rsidP="00EC5ACC">
      <w:pPr>
        <w:widowControl/>
        <w:numPr>
          <w:ilvl w:val="0"/>
          <w:numId w:val="3"/>
        </w:numPr>
        <w:tabs>
          <w:tab w:val="clear" w:pos="720"/>
          <w:tab w:val="left" w:pos="0"/>
          <w:tab w:val="num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1B262C">
        <w:rPr>
          <w:sz w:val="24"/>
          <w:szCs w:val="24"/>
        </w:rPr>
        <w:t xml:space="preserve">Внутренние болезни: учебник в 2-х т. / под ред. </w:t>
      </w:r>
      <w:proofErr w:type="spellStart"/>
      <w:r w:rsidRPr="001B262C">
        <w:rPr>
          <w:sz w:val="24"/>
          <w:szCs w:val="24"/>
        </w:rPr>
        <w:t>А.И.Мартынова</w:t>
      </w:r>
      <w:proofErr w:type="spellEnd"/>
      <w:r w:rsidRPr="001B262C">
        <w:rPr>
          <w:sz w:val="24"/>
          <w:szCs w:val="24"/>
        </w:rPr>
        <w:t xml:space="preserve">, </w:t>
      </w:r>
      <w:proofErr w:type="spellStart"/>
      <w:r w:rsidRPr="001B262C">
        <w:rPr>
          <w:sz w:val="24"/>
          <w:szCs w:val="24"/>
        </w:rPr>
        <w:t>Н.А.Мухина</w:t>
      </w:r>
      <w:proofErr w:type="spellEnd"/>
      <w:r w:rsidRPr="001B262C">
        <w:rPr>
          <w:sz w:val="24"/>
          <w:szCs w:val="24"/>
        </w:rPr>
        <w:t xml:space="preserve">, </w:t>
      </w:r>
      <w:proofErr w:type="spellStart"/>
      <w:r w:rsidRPr="001B262C">
        <w:rPr>
          <w:sz w:val="24"/>
          <w:szCs w:val="24"/>
        </w:rPr>
        <w:t>В.С.Моисеева</w:t>
      </w:r>
      <w:proofErr w:type="spellEnd"/>
      <w:r w:rsidRPr="001B262C">
        <w:rPr>
          <w:sz w:val="24"/>
          <w:szCs w:val="24"/>
        </w:rPr>
        <w:t xml:space="preserve">. – М., 2001. –Т.1. – 358 </w:t>
      </w:r>
      <w:r w:rsidRPr="001B262C">
        <w:rPr>
          <w:sz w:val="24"/>
          <w:szCs w:val="24"/>
          <w:lang w:val="en-US"/>
        </w:rPr>
        <w:t>c</w:t>
      </w:r>
      <w:r w:rsidRPr="001B262C">
        <w:rPr>
          <w:sz w:val="24"/>
          <w:szCs w:val="24"/>
        </w:rPr>
        <w:t xml:space="preserve">. </w:t>
      </w:r>
    </w:p>
    <w:p w:rsidR="00906EAE" w:rsidRPr="001B262C" w:rsidRDefault="00906EAE" w:rsidP="00EC5ACC">
      <w:pPr>
        <w:widowControl/>
        <w:numPr>
          <w:ilvl w:val="0"/>
          <w:numId w:val="3"/>
        </w:numPr>
        <w:tabs>
          <w:tab w:val="clear" w:pos="720"/>
          <w:tab w:val="left" w:pos="426"/>
        </w:tabs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1B262C">
        <w:rPr>
          <w:sz w:val="24"/>
          <w:szCs w:val="24"/>
        </w:rPr>
        <w:t xml:space="preserve">Поляков, В.П. </w:t>
      </w:r>
      <w:proofErr w:type="spellStart"/>
      <w:r w:rsidRPr="001B262C">
        <w:rPr>
          <w:sz w:val="24"/>
          <w:szCs w:val="24"/>
        </w:rPr>
        <w:t>Некоронарогенные</w:t>
      </w:r>
      <w:proofErr w:type="spellEnd"/>
      <w:r w:rsidRPr="001B262C">
        <w:rPr>
          <w:sz w:val="24"/>
          <w:szCs w:val="24"/>
        </w:rPr>
        <w:t xml:space="preserve"> и инфекционные заболевания сердца (современные аспекты клиники, диагностики, лечения)</w:t>
      </w:r>
      <w:proofErr w:type="gramStart"/>
      <w:r w:rsidRPr="001B262C">
        <w:rPr>
          <w:sz w:val="24"/>
          <w:szCs w:val="24"/>
        </w:rPr>
        <w:t xml:space="preserve"> :</w:t>
      </w:r>
      <w:proofErr w:type="gramEnd"/>
      <w:r w:rsidRPr="001B262C">
        <w:rPr>
          <w:sz w:val="24"/>
          <w:szCs w:val="24"/>
        </w:rPr>
        <w:t xml:space="preserve"> монография / В.П. Поляков, Е.Н. Николае</w:t>
      </w:r>
      <w:r w:rsidRPr="001B262C">
        <w:rPr>
          <w:sz w:val="24"/>
          <w:szCs w:val="24"/>
        </w:rPr>
        <w:t>в</w:t>
      </w:r>
      <w:r w:rsidRPr="001B262C">
        <w:rPr>
          <w:sz w:val="24"/>
          <w:szCs w:val="24"/>
        </w:rPr>
        <w:t xml:space="preserve">ский, А.Г. </w:t>
      </w:r>
      <w:proofErr w:type="spellStart"/>
      <w:r w:rsidRPr="001B262C">
        <w:rPr>
          <w:sz w:val="24"/>
          <w:szCs w:val="24"/>
        </w:rPr>
        <w:t>Пичко</w:t>
      </w:r>
      <w:proofErr w:type="spellEnd"/>
      <w:r w:rsidRPr="001B262C">
        <w:rPr>
          <w:sz w:val="24"/>
          <w:szCs w:val="24"/>
        </w:rPr>
        <w:t>. - Самара, 2010. - 355 с.</w:t>
      </w:r>
    </w:p>
    <w:p w:rsidR="00906EAE" w:rsidRPr="001B262C" w:rsidRDefault="00906EAE" w:rsidP="00EC5ACC">
      <w:pPr>
        <w:widowControl/>
        <w:numPr>
          <w:ilvl w:val="0"/>
          <w:numId w:val="3"/>
        </w:numPr>
        <w:tabs>
          <w:tab w:val="clear" w:pos="720"/>
          <w:tab w:val="left" w:pos="426"/>
        </w:tabs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1B262C">
        <w:rPr>
          <w:sz w:val="24"/>
          <w:szCs w:val="24"/>
        </w:rPr>
        <w:t xml:space="preserve">Рекомендации Европейского общества кардиологов (ESC) по диагностике  и лечению гипертрофической </w:t>
      </w:r>
      <w:proofErr w:type="spellStart"/>
      <w:r w:rsidRPr="001B262C">
        <w:rPr>
          <w:sz w:val="24"/>
          <w:szCs w:val="24"/>
        </w:rPr>
        <w:t>кардиомиопатии</w:t>
      </w:r>
      <w:proofErr w:type="spellEnd"/>
      <w:r w:rsidRPr="001B262C">
        <w:rPr>
          <w:sz w:val="24"/>
          <w:szCs w:val="24"/>
        </w:rPr>
        <w:t xml:space="preserve"> // Российский кардиологический журнал. – 2015. - № 5 57 с.</w:t>
      </w:r>
    </w:p>
    <w:p w:rsidR="00906EAE" w:rsidRPr="001B262C" w:rsidRDefault="00906EAE" w:rsidP="00EC5ACC">
      <w:pPr>
        <w:widowControl/>
        <w:numPr>
          <w:ilvl w:val="0"/>
          <w:numId w:val="3"/>
        </w:numPr>
        <w:tabs>
          <w:tab w:val="clear" w:pos="720"/>
          <w:tab w:val="left" w:pos="426"/>
        </w:tabs>
        <w:autoSpaceDE/>
        <w:autoSpaceDN/>
        <w:adjustRightInd/>
        <w:ind w:left="357" w:hanging="357"/>
        <w:jc w:val="both"/>
        <w:rPr>
          <w:sz w:val="24"/>
          <w:szCs w:val="24"/>
        </w:rPr>
      </w:pPr>
      <w:proofErr w:type="spellStart"/>
      <w:r w:rsidRPr="001B262C">
        <w:rPr>
          <w:iCs/>
          <w:sz w:val="24"/>
          <w:szCs w:val="24"/>
          <w:lang w:val="en-US"/>
        </w:rPr>
        <w:t>Maron</w:t>
      </w:r>
      <w:proofErr w:type="spellEnd"/>
      <w:r w:rsidRPr="001B262C">
        <w:rPr>
          <w:iCs/>
          <w:sz w:val="24"/>
          <w:szCs w:val="24"/>
          <w:lang w:val="en-US"/>
        </w:rPr>
        <w:t xml:space="preserve"> BJ, </w:t>
      </w:r>
      <w:proofErr w:type="spellStart"/>
      <w:r w:rsidRPr="001B262C">
        <w:rPr>
          <w:iCs/>
          <w:sz w:val="24"/>
          <w:szCs w:val="24"/>
          <w:lang w:val="en-US"/>
        </w:rPr>
        <w:t>Towbin</w:t>
      </w:r>
      <w:proofErr w:type="spellEnd"/>
      <w:r w:rsidRPr="001B262C">
        <w:rPr>
          <w:iCs/>
          <w:sz w:val="24"/>
          <w:szCs w:val="24"/>
          <w:lang w:val="en-US"/>
        </w:rPr>
        <w:t xml:space="preserve"> JA, </w:t>
      </w:r>
      <w:proofErr w:type="spellStart"/>
      <w:r w:rsidRPr="001B262C">
        <w:rPr>
          <w:iCs/>
          <w:sz w:val="24"/>
          <w:szCs w:val="24"/>
          <w:lang w:val="en-US"/>
        </w:rPr>
        <w:t>Thiene</w:t>
      </w:r>
      <w:proofErr w:type="spellEnd"/>
      <w:r w:rsidRPr="001B262C">
        <w:rPr>
          <w:iCs/>
          <w:sz w:val="24"/>
          <w:szCs w:val="24"/>
          <w:lang w:val="en-US"/>
        </w:rPr>
        <w:t xml:space="preserve"> G et al. Contemporary Definitions and Classification of the Cardiomyopathies. An American Heart Association Scientific Statement </w:t>
      </w:r>
      <w:proofErr w:type="gramStart"/>
      <w:r w:rsidRPr="001B262C">
        <w:rPr>
          <w:iCs/>
          <w:sz w:val="24"/>
          <w:szCs w:val="24"/>
          <w:lang w:val="en-US"/>
        </w:rPr>
        <w:t>From</w:t>
      </w:r>
      <w:proofErr w:type="gramEnd"/>
      <w:r w:rsidRPr="001B262C">
        <w:rPr>
          <w:iCs/>
          <w:sz w:val="24"/>
          <w:szCs w:val="24"/>
          <w:lang w:val="en-US"/>
        </w:rPr>
        <w:t xml:space="preserve"> the Council on Clinical Cardiology, Heart Failure and Transplantation Committee; Quality of Care and Outcomes Research and Functional Genomics and Translational Biology Interdisciplinary Working Groups; and Council on </w:t>
      </w:r>
      <w:proofErr w:type="spellStart"/>
      <w:r w:rsidRPr="001B262C">
        <w:rPr>
          <w:iCs/>
          <w:sz w:val="24"/>
          <w:szCs w:val="24"/>
          <w:lang w:val="en-US"/>
        </w:rPr>
        <w:t>Epidtmiology</w:t>
      </w:r>
      <w:proofErr w:type="spellEnd"/>
      <w:r w:rsidRPr="001B262C">
        <w:rPr>
          <w:iCs/>
          <w:sz w:val="24"/>
          <w:szCs w:val="24"/>
          <w:lang w:val="en-US"/>
        </w:rPr>
        <w:t xml:space="preserve"> and Prevention. </w:t>
      </w:r>
      <w:proofErr w:type="spellStart"/>
      <w:r w:rsidRPr="001B262C">
        <w:rPr>
          <w:iCs/>
          <w:sz w:val="24"/>
          <w:szCs w:val="24"/>
        </w:rPr>
        <w:t>Circulation</w:t>
      </w:r>
      <w:proofErr w:type="spellEnd"/>
      <w:r w:rsidRPr="001B262C">
        <w:rPr>
          <w:iCs/>
          <w:sz w:val="24"/>
          <w:szCs w:val="24"/>
        </w:rPr>
        <w:t xml:space="preserve"> 2006; 113: 1807-16.</w:t>
      </w:r>
    </w:p>
    <w:p w:rsidR="0064522A" w:rsidRDefault="0064522A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75B9F" w:rsidRPr="002F3C84" w:rsidRDefault="00675B9F" w:rsidP="00675B9F">
      <w:pPr>
        <w:jc w:val="both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lastRenderedPageBreak/>
        <w:t>Тема</w:t>
      </w:r>
      <w:r w:rsidRPr="002F3C84">
        <w:rPr>
          <w:b/>
          <w:bCs/>
          <w:caps/>
          <w:sz w:val="24"/>
          <w:szCs w:val="24"/>
        </w:rPr>
        <w:t xml:space="preserve"> </w:t>
      </w:r>
    </w:p>
    <w:p w:rsidR="00675B9F" w:rsidRPr="002F3C84" w:rsidRDefault="00675B9F" w:rsidP="00675B9F">
      <w:pPr>
        <w:rPr>
          <w:sz w:val="24"/>
          <w:szCs w:val="24"/>
        </w:rPr>
      </w:pPr>
      <w:r w:rsidRPr="002F3C84">
        <w:rPr>
          <w:b/>
          <w:bCs/>
          <w:sz w:val="24"/>
          <w:szCs w:val="24"/>
        </w:rPr>
        <w:t>Анемический синдром. Дефицитные анемии: клиническая картина, диагностика л</w:t>
      </w:r>
      <w:r w:rsidRPr="002F3C84">
        <w:rPr>
          <w:b/>
          <w:bCs/>
          <w:sz w:val="24"/>
          <w:szCs w:val="24"/>
        </w:rPr>
        <w:t>е</w:t>
      </w:r>
      <w:r w:rsidRPr="002F3C84">
        <w:rPr>
          <w:b/>
          <w:bCs/>
          <w:sz w:val="24"/>
          <w:szCs w:val="24"/>
        </w:rPr>
        <w:t>чение. Профилактика ЖДА. Тактика участкового врача-терапевта при выявлении синдрома анемии</w:t>
      </w:r>
    </w:p>
    <w:p w:rsidR="00675B9F" w:rsidRDefault="00675B9F" w:rsidP="00675B9F">
      <w:pPr>
        <w:jc w:val="both"/>
        <w:rPr>
          <w:b/>
          <w:bCs/>
          <w:i/>
          <w:iCs/>
          <w:sz w:val="24"/>
          <w:szCs w:val="24"/>
        </w:rPr>
      </w:pPr>
    </w:p>
    <w:p w:rsidR="00675B9F" w:rsidRPr="002F3C84" w:rsidRDefault="00675B9F" w:rsidP="00675B9F">
      <w:pPr>
        <w:jc w:val="both"/>
        <w:rPr>
          <w:b/>
          <w:bCs/>
          <w:i/>
          <w:iCs/>
          <w:sz w:val="24"/>
          <w:szCs w:val="24"/>
        </w:rPr>
      </w:pPr>
      <w:r w:rsidRPr="002F3C84">
        <w:rPr>
          <w:b/>
          <w:bCs/>
          <w:i/>
          <w:iCs/>
          <w:sz w:val="24"/>
          <w:szCs w:val="24"/>
        </w:rPr>
        <w:t xml:space="preserve">Вопросы для самоподготовки и обсуждения на </w:t>
      </w:r>
      <w:r>
        <w:rPr>
          <w:b/>
          <w:bCs/>
          <w:i/>
          <w:iCs/>
          <w:sz w:val="24"/>
          <w:szCs w:val="24"/>
        </w:rPr>
        <w:t>практиче</w:t>
      </w:r>
      <w:r w:rsidRPr="002F3C84">
        <w:rPr>
          <w:b/>
          <w:bCs/>
          <w:i/>
          <w:iCs/>
          <w:sz w:val="24"/>
          <w:szCs w:val="24"/>
        </w:rPr>
        <w:t>ском занятии:</w:t>
      </w:r>
    </w:p>
    <w:p w:rsidR="00675B9F" w:rsidRPr="002F3C84" w:rsidRDefault="00675B9F" w:rsidP="00675B9F">
      <w:pPr>
        <w:widowControl/>
        <w:numPr>
          <w:ilvl w:val="0"/>
          <w:numId w:val="32"/>
        </w:numPr>
        <w:autoSpaceDE/>
        <w:autoSpaceDN/>
        <w:adjustRightInd/>
        <w:jc w:val="both"/>
        <w:rPr>
          <w:sz w:val="24"/>
          <w:szCs w:val="24"/>
        </w:rPr>
      </w:pPr>
      <w:r w:rsidRPr="002F3C84">
        <w:rPr>
          <w:sz w:val="24"/>
          <w:szCs w:val="24"/>
        </w:rPr>
        <w:t>Классификация анемии.</w:t>
      </w:r>
    </w:p>
    <w:p w:rsidR="00675B9F" w:rsidRPr="002F3C84" w:rsidRDefault="00675B9F" w:rsidP="00675B9F">
      <w:pPr>
        <w:widowControl/>
        <w:numPr>
          <w:ilvl w:val="0"/>
          <w:numId w:val="32"/>
        </w:numPr>
        <w:autoSpaceDE/>
        <w:autoSpaceDN/>
        <w:adjustRightInd/>
        <w:jc w:val="both"/>
        <w:rPr>
          <w:sz w:val="24"/>
          <w:szCs w:val="24"/>
        </w:rPr>
      </w:pPr>
      <w:r w:rsidRPr="002F3C84">
        <w:rPr>
          <w:sz w:val="24"/>
          <w:szCs w:val="24"/>
        </w:rPr>
        <w:t>Комплекс обязательных лабораторно-инструментальных исследований при выя</w:t>
      </w:r>
      <w:r w:rsidRPr="002F3C84">
        <w:rPr>
          <w:sz w:val="24"/>
          <w:szCs w:val="24"/>
        </w:rPr>
        <w:t>в</w:t>
      </w:r>
      <w:r w:rsidRPr="002F3C84">
        <w:rPr>
          <w:sz w:val="24"/>
          <w:szCs w:val="24"/>
        </w:rPr>
        <w:t>лении синдрома анемии.</w:t>
      </w:r>
    </w:p>
    <w:p w:rsidR="00675B9F" w:rsidRDefault="00675B9F" w:rsidP="00675B9F">
      <w:pPr>
        <w:widowControl/>
        <w:numPr>
          <w:ilvl w:val="0"/>
          <w:numId w:val="32"/>
        </w:numPr>
        <w:autoSpaceDE/>
        <w:autoSpaceDN/>
        <w:adjustRightInd/>
        <w:jc w:val="both"/>
        <w:rPr>
          <w:sz w:val="24"/>
          <w:szCs w:val="24"/>
        </w:rPr>
      </w:pPr>
      <w:r w:rsidRPr="002F3C84">
        <w:rPr>
          <w:sz w:val="24"/>
          <w:szCs w:val="24"/>
        </w:rPr>
        <w:t>Клинико-лабораторные проявления железодефицитной анемии (ЖДА).</w:t>
      </w:r>
    </w:p>
    <w:p w:rsidR="00675B9F" w:rsidRDefault="00675B9F" w:rsidP="00675B9F">
      <w:pPr>
        <w:widowControl/>
        <w:numPr>
          <w:ilvl w:val="0"/>
          <w:numId w:val="3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Основные сведения об обмене железа.</w:t>
      </w:r>
    </w:p>
    <w:p w:rsidR="00675B9F" w:rsidRDefault="00675B9F" w:rsidP="00675B9F">
      <w:pPr>
        <w:widowControl/>
        <w:numPr>
          <w:ilvl w:val="0"/>
          <w:numId w:val="3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Диагностика латентного дефицита железа.</w:t>
      </w:r>
    </w:p>
    <w:p w:rsidR="00675B9F" w:rsidRDefault="00675B9F" w:rsidP="00675B9F">
      <w:pPr>
        <w:widowControl/>
        <w:numPr>
          <w:ilvl w:val="0"/>
          <w:numId w:val="3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Дифференциальный диагноз </w:t>
      </w:r>
      <w:proofErr w:type="spellStart"/>
      <w:r>
        <w:rPr>
          <w:sz w:val="24"/>
          <w:szCs w:val="24"/>
        </w:rPr>
        <w:t>микроцитарных</w:t>
      </w:r>
      <w:proofErr w:type="spellEnd"/>
      <w:r>
        <w:rPr>
          <w:sz w:val="24"/>
          <w:szCs w:val="24"/>
        </w:rPr>
        <w:t xml:space="preserve"> анемий.</w:t>
      </w:r>
    </w:p>
    <w:p w:rsidR="00675B9F" w:rsidRPr="002F3C84" w:rsidRDefault="00675B9F" w:rsidP="00675B9F">
      <w:pPr>
        <w:widowControl/>
        <w:numPr>
          <w:ilvl w:val="0"/>
          <w:numId w:val="32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Макроцитарные</w:t>
      </w:r>
      <w:proofErr w:type="spellEnd"/>
      <w:r>
        <w:rPr>
          <w:sz w:val="24"/>
          <w:szCs w:val="24"/>
        </w:rPr>
        <w:t xml:space="preserve"> анемии: причины, клиническая картина, характерные лаборато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но-инструментальные изменения. Опорные «точки» дифференциального диагноза.</w:t>
      </w:r>
    </w:p>
    <w:p w:rsidR="00675B9F" w:rsidRPr="002F3C84" w:rsidRDefault="00675B9F" w:rsidP="00675B9F">
      <w:pPr>
        <w:widowControl/>
        <w:numPr>
          <w:ilvl w:val="0"/>
          <w:numId w:val="32"/>
        </w:numPr>
        <w:autoSpaceDE/>
        <w:autoSpaceDN/>
        <w:adjustRightInd/>
        <w:jc w:val="both"/>
        <w:rPr>
          <w:sz w:val="24"/>
          <w:szCs w:val="24"/>
        </w:rPr>
      </w:pPr>
      <w:r w:rsidRPr="002F3C84">
        <w:rPr>
          <w:sz w:val="24"/>
          <w:szCs w:val="24"/>
        </w:rPr>
        <w:t>Показания к госпитализации (экстренной и плановой при ЖДА).</w:t>
      </w:r>
    </w:p>
    <w:p w:rsidR="00675B9F" w:rsidRPr="002F3C84" w:rsidRDefault="00675B9F" w:rsidP="00675B9F">
      <w:pPr>
        <w:widowControl/>
        <w:numPr>
          <w:ilvl w:val="0"/>
          <w:numId w:val="32"/>
        </w:numPr>
        <w:autoSpaceDE/>
        <w:autoSpaceDN/>
        <w:adjustRightInd/>
        <w:jc w:val="both"/>
        <w:rPr>
          <w:sz w:val="24"/>
          <w:szCs w:val="24"/>
        </w:rPr>
      </w:pPr>
      <w:r w:rsidRPr="002F3C84">
        <w:rPr>
          <w:sz w:val="24"/>
          <w:szCs w:val="24"/>
        </w:rPr>
        <w:t>Показания для направления к гематологу больного с синдромом анемии.</w:t>
      </w:r>
    </w:p>
    <w:p w:rsidR="00675B9F" w:rsidRPr="002F3C84" w:rsidRDefault="00675B9F" w:rsidP="00675B9F">
      <w:pPr>
        <w:widowControl/>
        <w:numPr>
          <w:ilvl w:val="0"/>
          <w:numId w:val="32"/>
        </w:numPr>
        <w:autoSpaceDE/>
        <w:autoSpaceDN/>
        <w:adjustRightInd/>
        <w:jc w:val="both"/>
        <w:rPr>
          <w:sz w:val="24"/>
          <w:szCs w:val="24"/>
        </w:rPr>
      </w:pPr>
      <w:r w:rsidRPr="002F3C84">
        <w:rPr>
          <w:sz w:val="24"/>
          <w:szCs w:val="24"/>
        </w:rPr>
        <w:t>Лечение ЖДА.</w:t>
      </w:r>
    </w:p>
    <w:p w:rsidR="00675B9F" w:rsidRPr="002F3C84" w:rsidRDefault="00675B9F" w:rsidP="00675B9F">
      <w:pPr>
        <w:widowControl/>
        <w:numPr>
          <w:ilvl w:val="0"/>
          <w:numId w:val="32"/>
        </w:numPr>
        <w:autoSpaceDE/>
        <w:autoSpaceDN/>
        <w:adjustRightInd/>
        <w:jc w:val="both"/>
        <w:rPr>
          <w:sz w:val="24"/>
          <w:szCs w:val="24"/>
        </w:rPr>
      </w:pPr>
      <w:r w:rsidRPr="002F3C84">
        <w:rPr>
          <w:sz w:val="24"/>
          <w:szCs w:val="24"/>
        </w:rPr>
        <w:t>Первичная и вторичная профилактика ЖДА.</w:t>
      </w:r>
    </w:p>
    <w:p w:rsidR="00675B9F" w:rsidRPr="002F3C84" w:rsidRDefault="00675B9F" w:rsidP="00675B9F">
      <w:pPr>
        <w:widowControl/>
        <w:numPr>
          <w:ilvl w:val="0"/>
          <w:numId w:val="32"/>
        </w:numPr>
        <w:autoSpaceDE/>
        <w:autoSpaceDN/>
        <w:adjustRightInd/>
        <w:jc w:val="both"/>
        <w:rPr>
          <w:sz w:val="24"/>
          <w:szCs w:val="24"/>
        </w:rPr>
      </w:pPr>
      <w:r w:rsidRPr="002F3C84">
        <w:rPr>
          <w:sz w:val="24"/>
          <w:szCs w:val="24"/>
        </w:rPr>
        <w:t>Диспансерное наблюдение при ЖДА.</w:t>
      </w:r>
    </w:p>
    <w:p w:rsidR="00675B9F" w:rsidRPr="002F3C84" w:rsidRDefault="00675B9F" w:rsidP="00675B9F">
      <w:pPr>
        <w:widowControl/>
        <w:numPr>
          <w:ilvl w:val="0"/>
          <w:numId w:val="32"/>
        </w:numPr>
        <w:autoSpaceDE/>
        <w:autoSpaceDN/>
        <w:adjustRightInd/>
        <w:jc w:val="both"/>
        <w:rPr>
          <w:sz w:val="24"/>
          <w:szCs w:val="24"/>
        </w:rPr>
      </w:pPr>
      <w:r w:rsidRPr="002F3C84">
        <w:rPr>
          <w:sz w:val="24"/>
          <w:szCs w:val="24"/>
        </w:rPr>
        <w:t>Экспертиза временной и стойкой нетрудоспособности при ЖДА.</w:t>
      </w:r>
    </w:p>
    <w:p w:rsidR="00675B9F" w:rsidRPr="002F3C84" w:rsidRDefault="00675B9F" w:rsidP="00675B9F">
      <w:pPr>
        <w:widowControl/>
        <w:numPr>
          <w:ilvl w:val="0"/>
          <w:numId w:val="32"/>
        </w:numPr>
        <w:autoSpaceDE/>
        <w:autoSpaceDN/>
        <w:adjustRightInd/>
        <w:jc w:val="both"/>
        <w:rPr>
          <w:sz w:val="24"/>
          <w:szCs w:val="24"/>
        </w:rPr>
      </w:pPr>
      <w:r w:rsidRPr="002F3C84">
        <w:rPr>
          <w:sz w:val="24"/>
          <w:szCs w:val="24"/>
        </w:rPr>
        <w:t>Показания  к санаторно-курортному лечению при ЖДА.</w:t>
      </w:r>
    </w:p>
    <w:p w:rsidR="00675B9F" w:rsidRDefault="00675B9F" w:rsidP="00675B9F"/>
    <w:p w:rsidR="00675B9F" w:rsidRPr="00C54920" w:rsidRDefault="00675B9F" w:rsidP="00675B9F">
      <w:pPr>
        <w:rPr>
          <w:b/>
          <w:i/>
          <w:sz w:val="24"/>
        </w:rPr>
      </w:pPr>
      <w:r>
        <w:rPr>
          <w:b/>
          <w:i/>
          <w:sz w:val="24"/>
        </w:rPr>
        <w:t xml:space="preserve">Литература для подготовки </w:t>
      </w:r>
      <w:r w:rsidRPr="00C54920">
        <w:rPr>
          <w:b/>
          <w:i/>
          <w:sz w:val="24"/>
        </w:rPr>
        <w:t>к</w:t>
      </w:r>
      <w:r>
        <w:rPr>
          <w:b/>
          <w:i/>
          <w:sz w:val="24"/>
        </w:rPr>
        <w:t xml:space="preserve"> </w:t>
      </w:r>
      <w:r w:rsidRPr="00C54920">
        <w:rPr>
          <w:b/>
          <w:i/>
          <w:sz w:val="24"/>
        </w:rPr>
        <w:t>занятию:</w:t>
      </w:r>
    </w:p>
    <w:p w:rsidR="00675B9F" w:rsidRDefault="00675B9F" w:rsidP="00675B9F"/>
    <w:p w:rsidR="00675B9F" w:rsidRDefault="00675B9F" w:rsidP="00675B9F">
      <w:pPr>
        <w:pStyle w:val="af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42BD7">
        <w:rPr>
          <w:rFonts w:ascii="Times New Roman" w:hAnsi="Times New Roman"/>
          <w:sz w:val="24"/>
          <w:szCs w:val="28"/>
        </w:rPr>
        <w:t xml:space="preserve">Руководство по клиническому обследованию больного. Пер. с англ. / Под ред. </w:t>
      </w:r>
      <w:proofErr w:type="spellStart"/>
      <w:r w:rsidRPr="00A42BD7">
        <w:rPr>
          <w:rFonts w:ascii="Times New Roman" w:hAnsi="Times New Roman"/>
          <w:sz w:val="24"/>
          <w:szCs w:val="28"/>
        </w:rPr>
        <w:t>А.А.Баранова</w:t>
      </w:r>
      <w:proofErr w:type="spellEnd"/>
      <w:r w:rsidRPr="00A42BD7">
        <w:rPr>
          <w:rFonts w:ascii="Times New Roman" w:hAnsi="Times New Roman"/>
          <w:sz w:val="24"/>
          <w:szCs w:val="28"/>
        </w:rPr>
        <w:t>, И.Н. Денисова, В.Т. Ивашкина, Н.А. Мухина. – М.: ГЭОТАР-Медиа, 2007. – 648 с.</w:t>
      </w:r>
    </w:p>
    <w:p w:rsidR="00675B9F" w:rsidRPr="00A42BD7" w:rsidRDefault="00675B9F" w:rsidP="00675B9F">
      <w:pPr>
        <w:pStyle w:val="af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Анемия. Руководство для практикующих врачей / </w:t>
      </w:r>
      <w:proofErr w:type="spellStart"/>
      <w:r>
        <w:rPr>
          <w:rFonts w:ascii="Times New Roman" w:hAnsi="Times New Roman"/>
          <w:sz w:val="24"/>
          <w:szCs w:val="28"/>
        </w:rPr>
        <w:t>А.Л.Верткин</w:t>
      </w:r>
      <w:proofErr w:type="spellEnd"/>
      <w:r>
        <w:rPr>
          <w:rFonts w:ascii="Times New Roman" w:hAnsi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/>
          <w:sz w:val="24"/>
          <w:szCs w:val="28"/>
        </w:rPr>
        <w:t>Н.О.Ховасова</w:t>
      </w:r>
      <w:proofErr w:type="spellEnd"/>
      <w:r>
        <w:rPr>
          <w:rFonts w:ascii="Times New Roman" w:hAnsi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/>
          <w:sz w:val="24"/>
          <w:szCs w:val="28"/>
        </w:rPr>
        <w:t>Е.Д.Ларюшкина</w:t>
      </w:r>
      <w:proofErr w:type="spellEnd"/>
      <w:r>
        <w:rPr>
          <w:rFonts w:ascii="Times New Roman" w:hAnsi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/>
          <w:sz w:val="24"/>
          <w:szCs w:val="28"/>
        </w:rPr>
        <w:t>К.И.Шамаева</w:t>
      </w:r>
      <w:proofErr w:type="spellEnd"/>
      <w:r>
        <w:rPr>
          <w:rFonts w:ascii="Times New Roman" w:hAnsi="Times New Roman"/>
          <w:sz w:val="24"/>
          <w:szCs w:val="28"/>
        </w:rPr>
        <w:t xml:space="preserve"> – </w:t>
      </w:r>
      <w:proofErr w:type="spellStart"/>
      <w:r>
        <w:rPr>
          <w:rFonts w:ascii="Times New Roman" w:hAnsi="Times New Roman"/>
          <w:sz w:val="24"/>
          <w:szCs w:val="28"/>
        </w:rPr>
        <w:t>Москва</w:t>
      </w:r>
      <w:proofErr w:type="gramStart"/>
      <w:r>
        <w:rPr>
          <w:rFonts w:ascii="Times New Roman" w:hAnsi="Times New Roman"/>
          <w:sz w:val="24"/>
          <w:szCs w:val="28"/>
        </w:rPr>
        <w:t>:Э</w:t>
      </w:r>
      <w:proofErr w:type="gramEnd"/>
      <w:r>
        <w:rPr>
          <w:rFonts w:ascii="Times New Roman" w:hAnsi="Times New Roman"/>
          <w:sz w:val="24"/>
          <w:szCs w:val="28"/>
        </w:rPr>
        <w:t>ксмо</w:t>
      </w:r>
      <w:proofErr w:type="spellEnd"/>
      <w:r>
        <w:rPr>
          <w:rFonts w:ascii="Times New Roman" w:hAnsi="Times New Roman"/>
          <w:sz w:val="24"/>
          <w:szCs w:val="28"/>
        </w:rPr>
        <w:t>, 2014.- 144 с.</w:t>
      </w:r>
    </w:p>
    <w:p w:rsidR="00675B9F" w:rsidRPr="00A42BD7" w:rsidRDefault="00675B9F" w:rsidP="00675B9F">
      <w:pPr>
        <w:pStyle w:val="af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42BD7">
        <w:rPr>
          <w:rFonts w:ascii="Times New Roman" w:hAnsi="Times New Roman"/>
          <w:sz w:val="24"/>
          <w:szCs w:val="28"/>
        </w:rPr>
        <w:t>Руководство по медицинской профилактике</w:t>
      </w:r>
      <w:proofErr w:type="gramStart"/>
      <w:r w:rsidRPr="00A42BD7">
        <w:rPr>
          <w:rFonts w:ascii="Times New Roman" w:hAnsi="Times New Roman"/>
          <w:sz w:val="24"/>
          <w:szCs w:val="28"/>
        </w:rPr>
        <w:t xml:space="preserve"> /  П</w:t>
      </w:r>
      <w:proofErr w:type="gramEnd"/>
      <w:r w:rsidRPr="00A42BD7">
        <w:rPr>
          <w:rFonts w:ascii="Times New Roman" w:hAnsi="Times New Roman"/>
          <w:sz w:val="24"/>
          <w:szCs w:val="28"/>
        </w:rPr>
        <w:t xml:space="preserve">од ред. Р. Г. </w:t>
      </w:r>
      <w:proofErr w:type="spellStart"/>
      <w:r w:rsidRPr="00A42BD7">
        <w:rPr>
          <w:rFonts w:ascii="Times New Roman" w:hAnsi="Times New Roman"/>
          <w:sz w:val="24"/>
          <w:szCs w:val="28"/>
        </w:rPr>
        <w:t>Оганова</w:t>
      </w:r>
      <w:proofErr w:type="spellEnd"/>
      <w:r w:rsidRPr="00A42BD7">
        <w:rPr>
          <w:rFonts w:ascii="Times New Roman" w:hAnsi="Times New Roman"/>
          <w:sz w:val="24"/>
          <w:szCs w:val="28"/>
        </w:rPr>
        <w:t xml:space="preserve">, Р. А. </w:t>
      </w:r>
      <w:proofErr w:type="spellStart"/>
      <w:r w:rsidRPr="00A42BD7">
        <w:rPr>
          <w:rFonts w:ascii="Times New Roman" w:hAnsi="Times New Roman"/>
          <w:sz w:val="24"/>
          <w:szCs w:val="28"/>
        </w:rPr>
        <w:t>Хал</w:t>
      </w:r>
      <w:r w:rsidRPr="00A42BD7">
        <w:rPr>
          <w:rFonts w:ascii="Times New Roman" w:hAnsi="Times New Roman"/>
          <w:sz w:val="24"/>
          <w:szCs w:val="28"/>
        </w:rPr>
        <w:t>ь</w:t>
      </w:r>
      <w:r w:rsidRPr="00A42BD7">
        <w:rPr>
          <w:rFonts w:ascii="Times New Roman" w:hAnsi="Times New Roman"/>
          <w:sz w:val="24"/>
          <w:szCs w:val="28"/>
        </w:rPr>
        <w:t>фина</w:t>
      </w:r>
      <w:proofErr w:type="spellEnd"/>
      <w:r w:rsidRPr="00A42BD7">
        <w:rPr>
          <w:rFonts w:ascii="Times New Roman" w:hAnsi="Times New Roman"/>
          <w:sz w:val="24"/>
          <w:szCs w:val="28"/>
        </w:rPr>
        <w:t>. – М.: ГЭОТАР-Медиа, 2007. – 464 с.</w:t>
      </w:r>
    </w:p>
    <w:p w:rsidR="00675B9F" w:rsidRPr="00A42BD7" w:rsidRDefault="00675B9F" w:rsidP="00675B9F">
      <w:pPr>
        <w:pStyle w:val="af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A42BD7">
        <w:rPr>
          <w:rFonts w:ascii="Times New Roman" w:hAnsi="Times New Roman"/>
          <w:sz w:val="24"/>
          <w:szCs w:val="28"/>
        </w:rPr>
        <w:t>Сторожаков</w:t>
      </w:r>
      <w:proofErr w:type="spellEnd"/>
      <w:r w:rsidRPr="00A42BD7">
        <w:rPr>
          <w:rFonts w:ascii="Times New Roman" w:hAnsi="Times New Roman"/>
          <w:sz w:val="24"/>
          <w:szCs w:val="28"/>
        </w:rPr>
        <w:t xml:space="preserve"> Г.И., </w:t>
      </w:r>
      <w:proofErr w:type="spellStart"/>
      <w:r w:rsidRPr="00A42BD7">
        <w:rPr>
          <w:rFonts w:ascii="Times New Roman" w:hAnsi="Times New Roman"/>
          <w:sz w:val="24"/>
          <w:szCs w:val="28"/>
        </w:rPr>
        <w:t>Чукаева</w:t>
      </w:r>
      <w:proofErr w:type="spellEnd"/>
      <w:r w:rsidRPr="00A42BD7">
        <w:rPr>
          <w:rFonts w:ascii="Times New Roman" w:hAnsi="Times New Roman"/>
          <w:sz w:val="24"/>
          <w:szCs w:val="28"/>
        </w:rPr>
        <w:t xml:space="preserve"> И.И., Александров А.А. Поликлиническая терапия: Учебник. - М.: ГЭОТАР-Медиа, 2011. – 768 с. </w:t>
      </w:r>
    </w:p>
    <w:p w:rsidR="00675B9F" w:rsidRPr="00A42BD7" w:rsidRDefault="00675B9F" w:rsidP="00675B9F">
      <w:pPr>
        <w:pStyle w:val="af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42BD7">
        <w:rPr>
          <w:rFonts w:ascii="Times New Roman" w:hAnsi="Times New Roman"/>
          <w:sz w:val="24"/>
          <w:szCs w:val="28"/>
        </w:rPr>
        <w:t>Российский терапевтический справочник</w:t>
      </w:r>
      <w:proofErr w:type="gramStart"/>
      <w:r w:rsidRPr="00A42BD7">
        <w:rPr>
          <w:rFonts w:ascii="Times New Roman" w:hAnsi="Times New Roman"/>
          <w:sz w:val="24"/>
          <w:szCs w:val="28"/>
        </w:rPr>
        <w:t xml:space="preserve"> / П</w:t>
      </w:r>
      <w:proofErr w:type="gramEnd"/>
      <w:r w:rsidRPr="00A42BD7">
        <w:rPr>
          <w:rFonts w:ascii="Times New Roman" w:hAnsi="Times New Roman"/>
          <w:sz w:val="24"/>
          <w:szCs w:val="28"/>
        </w:rPr>
        <w:t xml:space="preserve">од ред. А.Г. </w:t>
      </w:r>
      <w:proofErr w:type="spellStart"/>
      <w:r w:rsidRPr="00A42BD7">
        <w:rPr>
          <w:rFonts w:ascii="Times New Roman" w:hAnsi="Times New Roman"/>
          <w:sz w:val="24"/>
          <w:szCs w:val="28"/>
        </w:rPr>
        <w:t>Чучалина</w:t>
      </w:r>
      <w:proofErr w:type="spellEnd"/>
      <w:r w:rsidRPr="00A42BD7">
        <w:rPr>
          <w:rFonts w:ascii="Times New Roman" w:hAnsi="Times New Roman"/>
          <w:sz w:val="24"/>
          <w:szCs w:val="28"/>
        </w:rPr>
        <w:t>. – М.: М.: ГЭОТАР-Медиа, 2007. – 880 с.</w:t>
      </w:r>
    </w:p>
    <w:p w:rsidR="00675B9F" w:rsidRPr="00A42BD7" w:rsidRDefault="00675B9F" w:rsidP="00675B9F">
      <w:pPr>
        <w:pStyle w:val="af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A42BD7">
        <w:rPr>
          <w:rFonts w:ascii="Times New Roman" w:hAnsi="Times New Roman"/>
          <w:sz w:val="24"/>
          <w:szCs w:val="28"/>
        </w:rPr>
        <w:t>Маколкин</w:t>
      </w:r>
      <w:proofErr w:type="spellEnd"/>
      <w:r w:rsidRPr="00A42BD7">
        <w:rPr>
          <w:rFonts w:ascii="Times New Roman" w:hAnsi="Times New Roman"/>
          <w:sz w:val="24"/>
          <w:szCs w:val="28"/>
        </w:rPr>
        <w:t xml:space="preserve"> В. И., Внутренние болезни. - Москва, 2015</w:t>
      </w:r>
    </w:p>
    <w:p w:rsidR="00675B9F" w:rsidRPr="00A42BD7" w:rsidRDefault="00675B9F" w:rsidP="00675B9F">
      <w:pPr>
        <w:pStyle w:val="af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42BD7">
        <w:rPr>
          <w:rFonts w:ascii="Times New Roman" w:hAnsi="Times New Roman"/>
          <w:sz w:val="24"/>
          <w:szCs w:val="28"/>
        </w:rPr>
        <w:t>Поликлиническая терапия: Учебник</w:t>
      </w:r>
      <w:proofErr w:type="gramStart"/>
      <w:r w:rsidRPr="00A42BD7">
        <w:rPr>
          <w:rFonts w:ascii="Times New Roman" w:hAnsi="Times New Roman"/>
          <w:sz w:val="24"/>
          <w:szCs w:val="28"/>
        </w:rPr>
        <w:t xml:space="preserve"> / П</w:t>
      </w:r>
      <w:proofErr w:type="gramEnd"/>
      <w:r w:rsidRPr="00A42BD7">
        <w:rPr>
          <w:rFonts w:ascii="Times New Roman" w:hAnsi="Times New Roman"/>
          <w:sz w:val="24"/>
          <w:szCs w:val="28"/>
        </w:rPr>
        <w:t xml:space="preserve">од ред. В. А. Галкина. - Изд. 2-е, </w:t>
      </w:r>
      <w:proofErr w:type="spellStart"/>
      <w:r w:rsidRPr="00A42BD7">
        <w:rPr>
          <w:rFonts w:ascii="Times New Roman" w:hAnsi="Times New Roman"/>
          <w:sz w:val="24"/>
          <w:szCs w:val="28"/>
        </w:rPr>
        <w:t>пер</w:t>
      </w:r>
      <w:r w:rsidRPr="00A42BD7">
        <w:rPr>
          <w:rFonts w:ascii="Times New Roman" w:hAnsi="Times New Roman"/>
          <w:sz w:val="24"/>
          <w:szCs w:val="28"/>
        </w:rPr>
        <w:t>е</w:t>
      </w:r>
      <w:r w:rsidRPr="00A42BD7">
        <w:rPr>
          <w:rFonts w:ascii="Times New Roman" w:hAnsi="Times New Roman"/>
          <w:sz w:val="24"/>
          <w:szCs w:val="28"/>
        </w:rPr>
        <w:t>раб</w:t>
      </w:r>
      <w:proofErr w:type="spellEnd"/>
      <w:r w:rsidRPr="00A42BD7">
        <w:rPr>
          <w:rFonts w:ascii="Times New Roman" w:hAnsi="Times New Roman"/>
          <w:sz w:val="24"/>
          <w:szCs w:val="28"/>
        </w:rPr>
        <w:t>. и доп. – М.: Медицина, 2008. – 368 с</w:t>
      </w:r>
      <w:r w:rsidRPr="00A42BD7">
        <w:rPr>
          <w:rFonts w:ascii="Times New Roman" w:hAnsi="Times New Roman"/>
          <w:sz w:val="24"/>
          <w:szCs w:val="28"/>
        </w:rPr>
        <w:tab/>
        <w:t>ЭБС</w:t>
      </w:r>
    </w:p>
    <w:p w:rsidR="00675B9F" w:rsidRPr="00A42BD7" w:rsidRDefault="00675B9F" w:rsidP="00675B9F">
      <w:pPr>
        <w:pStyle w:val="af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42BD7">
        <w:rPr>
          <w:rFonts w:ascii="Times New Roman" w:hAnsi="Times New Roman"/>
          <w:sz w:val="24"/>
          <w:szCs w:val="28"/>
        </w:rPr>
        <w:t xml:space="preserve">Мухин Н.А. Внутренние болезни: учебник в 2-х т./ </w:t>
      </w:r>
      <w:proofErr w:type="spellStart"/>
      <w:r w:rsidRPr="00A42BD7">
        <w:rPr>
          <w:rFonts w:ascii="Times New Roman" w:hAnsi="Times New Roman"/>
          <w:sz w:val="24"/>
          <w:szCs w:val="28"/>
        </w:rPr>
        <w:t>Н.А.Мухин</w:t>
      </w:r>
      <w:proofErr w:type="spellEnd"/>
      <w:r w:rsidRPr="00A42BD7">
        <w:rPr>
          <w:rFonts w:ascii="Times New Roman" w:hAnsi="Times New Roman"/>
          <w:sz w:val="24"/>
          <w:szCs w:val="28"/>
        </w:rPr>
        <w:t xml:space="preserve"> – </w:t>
      </w:r>
      <w:proofErr w:type="spellStart"/>
      <w:r w:rsidRPr="00A42BD7">
        <w:rPr>
          <w:rFonts w:ascii="Times New Roman" w:hAnsi="Times New Roman"/>
          <w:sz w:val="24"/>
          <w:szCs w:val="28"/>
        </w:rPr>
        <w:t>Геотар</w:t>
      </w:r>
      <w:proofErr w:type="spellEnd"/>
      <w:r w:rsidRPr="00A42BD7">
        <w:rPr>
          <w:rFonts w:ascii="Times New Roman" w:hAnsi="Times New Roman"/>
          <w:sz w:val="24"/>
          <w:szCs w:val="28"/>
        </w:rPr>
        <w:t xml:space="preserve"> Медиа, 2011. – 576 с.</w:t>
      </w:r>
      <w:r w:rsidRPr="00A42BD7">
        <w:rPr>
          <w:rFonts w:ascii="Times New Roman" w:hAnsi="Times New Roman"/>
          <w:sz w:val="24"/>
          <w:szCs w:val="28"/>
        </w:rPr>
        <w:tab/>
        <w:t>8</w:t>
      </w:r>
    </w:p>
    <w:p w:rsidR="00675B9F" w:rsidRDefault="00675B9F" w:rsidP="00675B9F">
      <w:pPr>
        <w:pStyle w:val="af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42BD7">
        <w:rPr>
          <w:rFonts w:ascii="Times New Roman" w:hAnsi="Times New Roman"/>
          <w:sz w:val="24"/>
          <w:szCs w:val="28"/>
        </w:rPr>
        <w:t>Терапия с курсом первичной медико-санитарной помощи. Сборник заданий : учеб</w:t>
      </w:r>
      <w:proofErr w:type="gramStart"/>
      <w:r w:rsidRPr="00A42BD7">
        <w:rPr>
          <w:rFonts w:ascii="Times New Roman" w:hAnsi="Times New Roman"/>
          <w:sz w:val="24"/>
          <w:szCs w:val="28"/>
        </w:rPr>
        <w:t>.</w:t>
      </w:r>
      <w:proofErr w:type="gramEnd"/>
      <w:r w:rsidRPr="00A42BD7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A42BD7">
        <w:rPr>
          <w:rFonts w:ascii="Times New Roman" w:hAnsi="Times New Roman"/>
          <w:sz w:val="24"/>
          <w:szCs w:val="28"/>
        </w:rPr>
        <w:t>п</w:t>
      </w:r>
      <w:proofErr w:type="gramEnd"/>
      <w:r w:rsidRPr="00A42BD7">
        <w:rPr>
          <w:rFonts w:ascii="Times New Roman" w:hAnsi="Times New Roman"/>
          <w:sz w:val="24"/>
          <w:szCs w:val="28"/>
        </w:rPr>
        <w:t xml:space="preserve">особие / Л. С. </w:t>
      </w:r>
      <w:proofErr w:type="spellStart"/>
      <w:r w:rsidRPr="00A42BD7">
        <w:rPr>
          <w:rFonts w:ascii="Times New Roman" w:hAnsi="Times New Roman"/>
          <w:sz w:val="24"/>
          <w:szCs w:val="28"/>
        </w:rPr>
        <w:t>Фролькис</w:t>
      </w:r>
      <w:proofErr w:type="spellEnd"/>
      <w:r w:rsidRPr="00A42BD7">
        <w:rPr>
          <w:rFonts w:ascii="Times New Roman" w:hAnsi="Times New Roman"/>
          <w:sz w:val="24"/>
          <w:szCs w:val="28"/>
        </w:rPr>
        <w:t>. – М.</w:t>
      </w:r>
      <w:proofErr w:type="gramStart"/>
      <w:r w:rsidRPr="00A42BD7">
        <w:rPr>
          <w:rFonts w:ascii="Times New Roman" w:hAnsi="Times New Roman"/>
          <w:sz w:val="24"/>
          <w:szCs w:val="28"/>
        </w:rPr>
        <w:t xml:space="preserve"> :</w:t>
      </w:r>
      <w:proofErr w:type="gramEnd"/>
      <w:r w:rsidRPr="00A42BD7">
        <w:rPr>
          <w:rFonts w:ascii="Times New Roman" w:hAnsi="Times New Roman"/>
          <w:sz w:val="24"/>
          <w:szCs w:val="28"/>
        </w:rPr>
        <w:t xml:space="preserve"> ГЭОТАР-Медиа, 2010. – 448 с. : ил.</w:t>
      </w:r>
      <w:r w:rsidRPr="00A42BD7">
        <w:rPr>
          <w:rFonts w:ascii="Times New Roman" w:hAnsi="Times New Roman"/>
          <w:sz w:val="24"/>
          <w:szCs w:val="28"/>
        </w:rPr>
        <w:tab/>
        <w:t>ЭБС</w:t>
      </w:r>
    </w:p>
    <w:p w:rsidR="00675B9F" w:rsidRPr="00A42BD7" w:rsidRDefault="00675B9F" w:rsidP="00675B9F">
      <w:pPr>
        <w:pStyle w:val="af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Периодическая медицинская литература.</w:t>
      </w:r>
    </w:p>
    <w:p w:rsidR="00906EAE" w:rsidRDefault="00906EAE" w:rsidP="006A6D6B">
      <w:pPr>
        <w:ind w:right="-58" w:firstLine="567"/>
        <w:jc w:val="both"/>
        <w:rPr>
          <w:sz w:val="24"/>
          <w:szCs w:val="24"/>
        </w:rPr>
      </w:pPr>
    </w:p>
    <w:p w:rsidR="00001994" w:rsidRPr="002F3C84" w:rsidRDefault="00001994" w:rsidP="002B081F">
      <w:pPr>
        <w:widowControl/>
        <w:autoSpaceDE/>
        <w:autoSpaceDN/>
        <w:adjustRightInd/>
        <w:rPr>
          <w:sz w:val="24"/>
          <w:szCs w:val="24"/>
        </w:rPr>
      </w:pPr>
      <w:bookmarkStart w:id="0" w:name="_GoBack"/>
      <w:bookmarkEnd w:id="0"/>
    </w:p>
    <w:sectPr w:rsidR="00001994" w:rsidRPr="002F3C84" w:rsidSect="00C54920">
      <w:headerReference w:type="default" r:id="rId10"/>
      <w:pgSz w:w="11909" w:h="16834"/>
      <w:pgMar w:top="567" w:right="851" w:bottom="709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E0D" w:rsidRDefault="002A3E0D">
      <w:r>
        <w:separator/>
      </w:r>
    </w:p>
  </w:endnote>
  <w:endnote w:type="continuationSeparator" w:id="0">
    <w:p w:rsidR="002A3E0D" w:rsidRDefault="002A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E0D" w:rsidRDefault="002A3E0D">
      <w:r>
        <w:separator/>
      </w:r>
    </w:p>
  </w:footnote>
  <w:footnote w:type="continuationSeparator" w:id="0">
    <w:p w:rsidR="002A3E0D" w:rsidRDefault="002A3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8E5" w:rsidRPr="00A508E5" w:rsidRDefault="00A508E5" w:rsidP="00A508E5">
    <w:pPr>
      <w:shd w:val="clear" w:color="auto" w:fill="FFFFFF"/>
      <w:spacing w:line="360" w:lineRule="auto"/>
      <w:ind w:left="3402" w:right="4"/>
      <w:jc w:val="right"/>
      <w:rPr>
        <w:iCs/>
        <w:color w:val="000000"/>
        <w:sz w:val="24"/>
        <w:szCs w:val="24"/>
        <w:lang w:val="en-US"/>
      </w:rPr>
    </w:pPr>
    <w:r w:rsidRPr="00A508E5">
      <w:rPr>
        <w:iCs/>
        <w:color w:val="000000"/>
        <w:sz w:val="24"/>
        <w:szCs w:val="24"/>
      </w:rPr>
      <w:t>поликлиническая терапия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5530"/>
    <w:multiLevelType w:val="hybridMultilevel"/>
    <w:tmpl w:val="C66CA6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546E0F"/>
    <w:multiLevelType w:val="multilevel"/>
    <w:tmpl w:val="8A4E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C933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ED11D7"/>
    <w:multiLevelType w:val="hybridMultilevel"/>
    <w:tmpl w:val="40D80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DB5516"/>
    <w:multiLevelType w:val="hybridMultilevel"/>
    <w:tmpl w:val="DCAA25A2"/>
    <w:lvl w:ilvl="0" w:tplc="7C8CA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50077"/>
    <w:multiLevelType w:val="hybridMultilevel"/>
    <w:tmpl w:val="EB48D13E"/>
    <w:lvl w:ilvl="0" w:tplc="6A7C7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05345"/>
    <w:multiLevelType w:val="hybridMultilevel"/>
    <w:tmpl w:val="AF90B152"/>
    <w:lvl w:ilvl="0" w:tplc="FA60E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83C62"/>
    <w:multiLevelType w:val="multilevel"/>
    <w:tmpl w:val="AAF89F6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8">
    <w:nsid w:val="241A2710"/>
    <w:multiLevelType w:val="hybridMultilevel"/>
    <w:tmpl w:val="1FD6BF6C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">
    <w:nsid w:val="24ED4C44"/>
    <w:multiLevelType w:val="hybridMultilevel"/>
    <w:tmpl w:val="29806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0237BA"/>
    <w:multiLevelType w:val="hybridMultilevel"/>
    <w:tmpl w:val="185AA6E4"/>
    <w:lvl w:ilvl="0" w:tplc="95BE3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B6DC3"/>
    <w:multiLevelType w:val="hybridMultilevel"/>
    <w:tmpl w:val="2A7C21D4"/>
    <w:lvl w:ilvl="0" w:tplc="12DE44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F60ABB"/>
    <w:multiLevelType w:val="hybridMultilevel"/>
    <w:tmpl w:val="9A729488"/>
    <w:lvl w:ilvl="0" w:tplc="DB747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B0ECC"/>
    <w:multiLevelType w:val="hybridMultilevel"/>
    <w:tmpl w:val="E6C2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77871"/>
    <w:multiLevelType w:val="hybridMultilevel"/>
    <w:tmpl w:val="A7C4B81A"/>
    <w:lvl w:ilvl="0" w:tplc="0419000F">
      <w:start w:val="1"/>
      <w:numFmt w:val="decimal"/>
      <w:lvlText w:val="%1."/>
      <w:lvlJc w:val="left"/>
      <w:pPr>
        <w:tabs>
          <w:tab w:val="num" w:pos="6173"/>
        </w:tabs>
        <w:ind w:left="61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54"/>
        </w:tabs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4"/>
        </w:tabs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4"/>
        </w:tabs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4"/>
        </w:tabs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4"/>
        </w:tabs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4"/>
        </w:tabs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4"/>
        </w:tabs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4"/>
        </w:tabs>
        <w:ind w:left="7294" w:hanging="180"/>
      </w:pPr>
    </w:lvl>
  </w:abstractNum>
  <w:abstractNum w:abstractNumId="15">
    <w:nsid w:val="3F4A4070"/>
    <w:multiLevelType w:val="hybridMultilevel"/>
    <w:tmpl w:val="7B5CEACE"/>
    <w:lvl w:ilvl="0" w:tplc="12DE4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977CF"/>
    <w:multiLevelType w:val="hybridMultilevel"/>
    <w:tmpl w:val="0CA2FD1C"/>
    <w:lvl w:ilvl="0" w:tplc="60CC0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533E93"/>
    <w:multiLevelType w:val="hybridMultilevel"/>
    <w:tmpl w:val="AC664A22"/>
    <w:lvl w:ilvl="0" w:tplc="69487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57870"/>
    <w:multiLevelType w:val="hybridMultilevel"/>
    <w:tmpl w:val="80D83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8E0AFB"/>
    <w:multiLevelType w:val="hybridMultilevel"/>
    <w:tmpl w:val="D7F8C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915B67"/>
    <w:multiLevelType w:val="multilevel"/>
    <w:tmpl w:val="71D0B41E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D56BD3"/>
    <w:multiLevelType w:val="hybridMultilevel"/>
    <w:tmpl w:val="8B7A66F8"/>
    <w:lvl w:ilvl="0" w:tplc="97925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D7410F"/>
    <w:multiLevelType w:val="hybridMultilevel"/>
    <w:tmpl w:val="3B0CC5BA"/>
    <w:lvl w:ilvl="0" w:tplc="68D2A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402E7D"/>
    <w:multiLevelType w:val="hybridMultilevel"/>
    <w:tmpl w:val="8C726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F2F21"/>
    <w:multiLevelType w:val="hybridMultilevel"/>
    <w:tmpl w:val="82AA1DFA"/>
    <w:lvl w:ilvl="0" w:tplc="58BC8B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B7B90"/>
    <w:multiLevelType w:val="hybridMultilevel"/>
    <w:tmpl w:val="30D60C76"/>
    <w:lvl w:ilvl="0" w:tplc="6B1A4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5D5F6A"/>
    <w:multiLevelType w:val="hybridMultilevel"/>
    <w:tmpl w:val="56CC61E4"/>
    <w:lvl w:ilvl="0" w:tplc="0419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27">
    <w:nsid w:val="6DD2728F"/>
    <w:multiLevelType w:val="hybridMultilevel"/>
    <w:tmpl w:val="9216D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5A3B7C"/>
    <w:multiLevelType w:val="hybridMultilevel"/>
    <w:tmpl w:val="A9442414"/>
    <w:lvl w:ilvl="0" w:tplc="0419000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9">
    <w:nsid w:val="6F695B6A"/>
    <w:multiLevelType w:val="hybridMultilevel"/>
    <w:tmpl w:val="7AE41C3C"/>
    <w:lvl w:ilvl="0" w:tplc="68D2A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897DF1"/>
    <w:multiLevelType w:val="hybridMultilevel"/>
    <w:tmpl w:val="B7AE3550"/>
    <w:lvl w:ilvl="0" w:tplc="B1B2A7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1B07CB"/>
    <w:multiLevelType w:val="hybridMultilevel"/>
    <w:tmpl w:val="5BE02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D979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31"/>
  </w:num>
  <w:num w:numId="4">
    <w:abstractNumId w:val="17"/>
  </w:num>
  <w:num w:numId="5">
    <w:abstractNumId w:val="14"/>
  </w:num>
  <w:num w:numId="6">
    <w:abstractNumId w:val="8"/>
  </w:num>
  <w:num w:numId="7">
    <w:abstractNumId w:val="30"/>
  </w:num>
  <w:num w:numId="8">
    <w:abstractNumId w:val="13"/>
  </w:num>
  <w:num w:numId="9">
    <w:abstractNumId w:val="16"/>
  </w:num>
  <w:num w:numId="10">
    <w:abstractNumId w:val="2"/>
  </w:num>
  <w:num w:numId="11">
    <w:abstractNumId w:val="1"/>
  </w:num>
  <w:num w:numId="12">
    <w:abstractNumId w:val="7"/>
  </w:num>
  <w:num w:numId="13">
    <w:abstractNumId w:val="15"/>
  </w:num>
  <w:num w:numId="14">
    <w:abstractNumId w:val="19"/>
  </w:num>
  <w:num w:numId="15">
    <w:abstractNumId w:val="24"/>
  </w:num>
  <w:num w:numId="16">
    <w:abstractNumId w:val="3"/>
  </w:num>
  <w:num w:numId="17">
    <w:abstractNumId w:val="9"/>
  </w:num>
  <w:num w:numId="18">
    <w:abstractNumId w:val="0"/>
  </w:num>
  <w:num w:numId="19">
    <w:abstractNumId w:val="28"/>
  </w:num>
  <w:num w:numId="20">
    <w:abstractNumId w:val="20"/>
  </w:num>
  <w:num w:numId="21">
    <w:abstractNumId w:val="26"/>
  </w:num>
  <w:num w:numId="22">
    <w:abstractNumId w:val="11"/>
  </w:num>
  <w:num w:numId="23">
    <w:abstractNumId w:val="29"/>
  </w:num>
  <w:num w:numId="24">
    <w:abstractNumId w:val="22"/>
  </w:num>
  <w:num w:numId="25">
    <w:abstractNumId w:val="27"/>
  </w:num>
  <w:num w:numId="26">
    <w:abstractNumId w:val="23"/>
  </w:num>
  <w:num w:numId="27">
    <w:abstractNumId w:val="5"/>
  </w:num>
  <w:num w:numId="28">
    <w:abstractNumId w:val="6"/>
  </w:num>
  <w:num w:numId="29">
    <w:abstractNumId w:val="25"/>
  </w:num>
  <w:num w:numId="30">
    <w:abstractNumId w:val="4"/>
  </w:num>
  <w:num w:numId="31">
    <w:abstractNumId w:val="10"/>
  </w:num>
  <w:num w:numId="32">
    <w:abstractNumId w:val="21"/>
  </w:num>
  <w:num w:numId="33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42"/>
    <w:rsid w:val="00000ACB"/>
    <w:rsid w:val="00001994"/>
    <w:rsid w:val="00002B33"/>
    <w:rsid w:val="0005539D"/>
    <w:rsid w:val="00056E3E"/>
    <w:rsid w:val="00076C9C"/>
    <w:rsid w:val="000776EA"/>
    <w:rsid w:val="00080131"/>
    <w:rsid w:val="00080D6B"/>
    <w:rsid w:val="0008449F"/>
    <w:rsid w:val="00096276"/>
    <w:rsid w:val="000C6457"/>
    <w:rsid w:val="000D19E2"/>
    <w:rsid w:val="000D4014"/>
    <w:rsid w:val="000F4CF4"/>
    <w:rsid w:val="00103436"/>
    <w:rsid w:val="001053D9"/>
    <w:rsid w:val="001275C7"/>
    <w:rsid w:val="001275E1"/>
    <w:rsid w:val="0014709B"/>
    <w:rsid w:val="0014726B"/>
    <w:rsid w:val="00147963"/>
    <w:rsid w:val="00152377"/>
    <w:rsid w:val="00153D43"/>
    <w:rsid w:val="00162CAF"/>
    <w:rsid w:val="0016448D"/>
    <w:rsid w:val="0016458B"/>
    <w:rsid w:val="00182DF3"/>
    <w:rsid w:val="00197F41"/>
    <w:rsid w:val="001A54D2"/>
    <w:rsid w:val="001B1ED2"/>
    <w:rsid w:val="001B502A"/>
    <w:rsid w:val="001C7D42"/>
    <w:rsid w:val="001F0BE8"/>
    <w:rsid w:val="001F7FBF"/>
    <w:rsid w:val="002171C9"/>
    <w:rsid w:val="00232F7C"/>
    <w:rsid w:val="0023558D"/>
    <w:rsid w:val="00235599"/>
    <w:rsid w:val="002372F6"/>
    <w:rsid w:val="00256B11"/>
    <w:rsid w:val="00265CB9"/>
    <w:rsid w:val="00266A95"/>
    <w:rsid w:val="00275A73"/>
    <w:rsid w:val="00280FED"/>
    <w:rsid w:val="00286203"/>
    <w:rsid w:val="002A08BB"/>
    <w:rsid w:val="002A3E0D"/>
    <w:rsid w:val="002B081F"/>
    <w:rsid w:val="002B2944"/>
    <w:rsid w:val="002B7CF8"/>
    <w:rsid w:val="002C2688"/>
    <w:rsid w:val="002C398B"/>
    <w:rsid w:val="002D562F"/>
    <w:rsid w:val="002D6181"/>
    <w:rsid w:val="002F669C"/>
    <w:rsid w:val="00303088"/>
    <w:rsid w:val="003069B0"/>
    <w:rsid w:val="00307444"/>
    <w:rsid w:val="00317ECA"/>
    <w:rsid w:val="00320A22"/>
    <w:rsid w:val="00331D57"/>
    <w:rsid w:val="003368A4"/>
    <w:rsid w:val="00337B67"/>
    <w:rsid w:val="00354192"/>
    <w:rsid w:val="00354FCA"/>
    <w:rsid w:val="003668B1"/>
    <w:rsid w:val="00383B41"/>
    <w:rsid w:val="00393136"/>
    <w:rsid w:val="003A5E32"/>
    <w:rsid w:val="003B06EA"/>
    <w:rsid w:val="003B7B7F"/>
    <w:rsid w:val="003C323E"/>
    <w:rsid w:val="003C4373"/>
    <w:rsid w:val="003D5259"/>
    <w:rsid w:val="003E71FC"/>
    <w:rsid w:val="003F2829"/>
    <w:rsid w:val="00406A3B"/>
    <w:rsid w:val="00411810"/>
    <w:rsid w:val="00416D0D"/>
    <w:rsid w:val="00417C29"/>
    <w:rsid w:val="00426AFC"/>
    <w:rsid w:val="004412F3"/>
    <w:rsid w:val="004437F8"/>
    <w:rsid w:val="00450421"/>
    <w:rsid w:val="00457BEF"/>
    <w:rsid w:val="004604BB"/>
    <w:rsid w:val="004675A0"/>
    <w:rsid w:val="00474A15"/>
    <w:rsid w:val="004774B2"/>
    <w:rsid w:val="004801AD"/>
    <w:rsid w:val="0048223D"/>
    <w:rsid w:val="004A6363"/>
    <w:rsid w:val="004D662B"/>
    <w:rsid w:val="004E04EC"/>
    <w:rsid w:val="004F0495"/>
    <w:rsid w:val="005117F8"/>
    <w:rsid w:val="00533088"/>
    <w:rsid w:val="0053389D"/>
    <w:rsid w:val="00533D87"/>
    <w:rsid w:val="005444DD"/>
    <w:rsid w:val="005512E6"/>
    <w:rsid w:val="00553F9B"/>
    <w:rsid w:val="0056105C"/>
    <w:rsid w:val="00567045"/>
    <w:rsid w:val="00567CEC"/>
    <w:rsid w:val="00581319"/>
    <w:rsid w:val="005815BD"/>
    <w:rsid w:val="00585421"/>
    <w:rsid w:val="005917EF"/>
    <w:rsid w:val="00593F1C"/>
    <w:rsid w:val="005B43ED"/>
    <w:rsid w:val="005B4B55"/>
    <w:rsid w:val="005B7BC1"/>
    <w:rsid w:val="005C3AB6"/>
    <w:rsid w:val="005E59D2"/>
    <w:rsid w:val="005E76AE"/>
    <w:rsid w:val="005E7728"/>
    <w:rsid w:val="005F0234"/>
    <w:rsid w:val="005F3E42"/>
    <w:rsid w:val="00607460"/>
    <w:rsid w:val="00617A66"/>
    <w:rsid w:val="00623926"/>
    <w:rsid w:val="00625B1F"/>
    <w:rsid w:val="00635086"/>
    <w:rsid w:val="006448F7"/>
    <w:rsid w:val="0064522A"/>
    <w:rsid w:val="00656578"/>
    <w:rsid w:val="00657363"/>
    <w:rsid w:val="00665765"/>
    <w:rsid w:val="00675B9F"/>
    <w:rsid w:val="00680EE7"/>
    <w:rsid w:val="006A6D6B"/>
    <w:rsid w:val="006B066A"/>
    <w:rsid w:val="006B28EA"/>
    <w:rsid w:val="006B5E85"/>
    <w:rsid w:val="006C5D02"/>
    <w:rsid w:val="006D2310"/>
    <w:rsid w:val="006D288D"/>
    <w:rsid w:val="006D2BA6"/>
    <w:rsid w:val="006D2C42"/>
    <w:rsid w:val="006E0A62"/>
    <w:rsid w:val="006E4814"/>
    <w:rsid w:val="006E6718"/>
    <w:rsid w:val="006F062A"/>
    <w:rsid w:val="00714472"/>
    <w:rsid w:val="00725B6F"/>
    <w:rsid w:val="00733D86"/>
    <w:rsid w:val="00741E9F"/>
    <w:rsid w:val="007437A2"/>
    <w:rsid w:val="007578FA"/>
    <w:rsid w:val="007601F0"/>
    <w:rsid w:val="007A0C8A"/>
    <w:rsid w:val="007A4BBF"/>
    <w:rsid w:val="007A5187"/>
    <w:rsid w:val="007C1058"/>
    <w:rsid w:val="007D3776"/>
    <w:rsid w:val="007E7C84"/>
    <w:rsid w:val="00803701"/>
    <w:rsid w:val="00812CF5"/>
    <w:rsid w:val="008425B4"/>
    <w:rsid w:val="00853D9A"/>
    <w:rsid w:val="00860290"/>
    <w:rsid w:val="008734DB"/>
    <w:rsid w:val="00877609"/>
    <w:rsid w:val="00880894"/>
    <w:rsid w:val="008A2204"/>
    <w:rsid w:val="008B0BC1"/>
    <w:rsid w:val="008B1DB1"/>
    <w:rsid w:val="008C2B99"/>
    <w:rsid w:val="008D3157"/>
    <w:rsid w:val="008D61A6"/>
    <w:rsid w:val="008E7C30"/>
    <w:rsid w:val="00906C15"/>
    <w:rsid w:val="00906EAE"/>
    <w:rsid w:val="00911240"/>
    <w:rsid w:val="00933A8F"/>
    <w:rsid w:val="0093447B"/>
    <w:rsid w:val="00947C04"/>
    <w:rsid w:val="00954C46"/>
    <w:rsid w:val="009570A9"/>
    <w:rsid w:val="0097042A"/>
    <w:rsid w:val="00984A7D"/>
    <w:rsid w:val="00990C74"/>
    <w:rsid w:val="00992EBC"/>
    <w:rsid w:val="00997D2D"/>
    <w:rsid w:val="009A0248"/>
    <w:rsid w:val="009A507B"/>
    <w:rsid w:val="009A7997"/>
    <w:rsid w:val="009B2A00"/>
    <w:rsid w:val="009C075A"/>
    <w:rsid w:val="009D1D51"/>
    <w:rsid w:val="009E50BE"/>
    <w:rsid w:val="009F24B8"/>
    <w:rsid w:val="00A04896"/>
    <w:rsid w:val="00A07A9E"/>
    <w:rsid w:val="00A1221F"/>
    <w:rsid w:val="00A1601B"/>
    <w:rsid w:val="00A22121"/>
    <w:rsid w:val="00A30308"/>
    <w:rsid w:val="00A42BD7"/>
    <w:rsid w:val="00A45FC9"/>
    <w:rsid w:val="00A508E5"/>
    <w:rsid w:val="00A61204"/>
    <w:rsid w:val="00A61C14"/>
    <w:rsid w:val="00A74939"/>
    <w:rsid w:val="00A91539"/>
    <w:rsid w:val="00A93045"/>
    <w:rsid w:val="00AA67BC"/>
    <w:rsid w:val="00AB0C4D"/>
    <w:rsid w:val="00AB3D30"/>
    <w:rsid w:val="00AB7F12"/>
    <w:rsid w:val="00AC6469"/>
    <w:rsid w:val="00AC7A08"/>
    <w:rsid w:val="00AD2C56"/>
    <w:rsid w:val="00B02CF3"/>
    <w:rsid w:val="00B05268"/>
    <w:rsid w:val="00B13FB4"/>
    <w:rsid w:val="00B151C1"/>
    <w:rsid w:val="00B1529E"/>
    <w:rsid w:val="00B237F0"/>
    <w:rsid w:val="00B24DE6"/>
    <w:rsid w:val="00B31674"/>
    <w:rsid w:val="00B61F72"/>
    <w:rsid w:val="00B62CB5"/>
    <w:rsid w:val="00B653BE"/>
    <w:rsid w:val="00B66D2E"/>
    <w:rsid w:val="00B675D3"/>
    <w:rsid w:val="00B756B0"/>
    <w:rsid w:val="00B866B4"/>
    <w:rsid w:val="00B90DBE"/>
    <w:rsid w:val="00B941C8"/>
    <w:rsid w:val="00BA3251"/>
    <w:rsid w:val="00BB5563"/>
    <w:rsid w:val="00BC3EAC"/>
    <w:rsid w:val="00BC5769"/>
    <w:rsid w:val="00BC6C1C"/>
    <w:rsid w:val="00BD1D3E"/>
    <w:rsid w:val="00BD5000"/>
    <w:rsid w:val="00BF0EE2"/>
    <w:rsid w:val="00BF48AE"/>
    <w:rsid w:val="00C0490F"/>
    <w:rsid w:val="00C12EE8"/>
    <w:rsid w:val="00C4142C"/>
    <w:rsid w:val="00C54920"/>
    <w:rsid w:val="00C54E91"/>
    <w:rsid w:val="00C65058"/>
    <w:rsid w:val="00C66FD3"/>
    <w:rsid w:val="00C70688"/>
    <w:rsid w:val="00C7392B"/>
    <w:rsid w:val="00C74091"/>
    <w:rsid w:val="00C77F25"/>
    <w:rsid w:val="00C85183"/>
    <w:rsid w:val="00C92C2B"/>
    <w:rsid w:val="00C9509E"/>
    <w:rsid w:val="00CD58D2"/>
    <w:rsid w:val="00CE025B"/>
    <w:rsid w:val="00CE2FEF"/>
    <w:rsid w:val="00CF09C8"/>
    <w:rsid w:val="00CF246F"/>
    <w:rsid w:val="00CF3451"/>
    <w:rsid w:val="00CF5633"/>
    <w:rsid w:val="00D01158"/>
    <w:rsid w:val="00D0725B"/>
    <w:rsid w:val="00D07E12"/>
    <w:rsid w:val="00D10194"/>
    <w:rsid w:val="00D13879"/>
    <w:rsid w:val="00D166DD"/>
    <w:rsid w:val="00D22635"/>
    <w:rsid w:val="00D42DAC"/>
    <w:rsid w:val="00D51782"/>
    <w:rsid w:val="00D53B2A"/>
    <w:rsid w:val="00D57AD9"/>
    <w:rsid w:val="00D64425"/>
    <w:rsid w:val="00D81D01"/>
    <w:rsid w:val="00D86E91"/>
    <w:rsid w:val="00D870ED"/>
    <w:rsid w:val="00D91096"/>
    <w:rsid w:val="00DB3EA8"/>
    <w:rsid w:val="00DB63D7"/>
    <w:rsid w:val="00DC7B5A"/>
    <w:rsid w:val="00DD7730"/>
    <w:rsid w:val="00DE6ABD"/>
    <w:rsid w:val="00DF646F"/>
    <w:rsid w:val="00E00CB8"/>
    <w:rsid w:val="00E10C5C"/>
    <w:rsid w:val="00E30FB8"/>
    <w:rsid w:val="00E33324"/>
    <w:rsid w:val="00E34601"/>
    <w:rsid w:val="00E41ADF"/>
    <w:rsid w:val="00E45368"/>
    <w:rsid w:val="00E54B07"/>
    <w:rsid w:val="00E57A94"/>
    <w:rsid w:val="00E64CF2"/>
    <w:rsid w:val="00E701C5"/>
    <w:rsid w:val="00E7118C"/>
    <w:rsid w:val="00E92F0F"/>
    <w:rsid w:val="00EA295B"/>
    <w:rsid w:val="00EA296A"/>
    <w:rsid w:val="00EC5ACC"/>
    <w:rsid w:val="00EE491F"/>
    <w:rsid w:val="00EE59A9"/>
    <w:rsid w:val="00F16D3F"/>
    <w:rsid w:val="00F23354"/>
    <w:rsid w:val="00F3466E"/>
    <w:rsid w:val="00F40838"/>
    <w:rsid w:val="00F44C17"/>
    <w:rsid w:val="00F54F4C"/>
    <w:rsid w:val="00F56949"/>
    <w:rsid w:val="00F67AC0"/>
    <w:rsid w:val="00F825CC"/>
    <w:rsid w:val="00FB1038"/>
    <w:rsid w:val="00FB3986"/>
    <w:rsid w:val="00FC5747"/>
    <w:rsid w:val="00FC61C4"/>
    <w:rsid w:val="00FC78F8"/>
    <w:rsid w:val="00FD2E2C"/>
    <w:rsid w:val="00FD553B"/>
    <w:rsid w:val="00FE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65058"/>
    <w:pPr>
      <w:keepNext/>
      <w:widowControl/>
      <w:autoSpaceDE/>
      <w:autoSpaceDN/>
      <w:adjustRightInd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2B7CF8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F24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E2F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E2FE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448D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4">
    <w:name w:val="Body Text"/>
    <w:basedOn w:val="a"/>
    <w:rsid w:val="00256B11"/>
    <w:pPr>
      <w:spacing w:after="120"/>
    </w:pPr>
  </w:style>
  <w:style w:type="table" w:styleId="a5">
    <w:name w:val="Table Grid"/>
    <w:basedOn w:val="a1"/>
    <w:rsid w:val="00C7392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D64425"/>
    <w:pPr>
      <w:spacing w:after="120" w:line="480" w:lineRule="auto"/>
    </w:pPr>
  </w:style>
  <w:style w:type="character" w:styleId="a6">
    <w:name w:val="Hyperlink"/>
    <w:rsid w:val="00733D86"/>
    <w:rPr>
      <w:strike w:val="0"/>
      <w:dstrike w:val="0"/>
      <w:color w:val="000000"/>
      <w:u w:val="none"/>
      <w:effect w:val="none"/>
    </w:rPr>
  </w:style>
  <w:style w:type="paragraph" w:styleId="a7">
    <w:name w:val="Normal (Web)"/>
    <w:aliases w:val="Обычный (Web)"/>
    <w:basedOn w:val="a"/>
    <w:uiPriority w:val="99"/>
    <w:rsid w:val="00733D86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character" w:customStyle="1" w:styleId="accented">
    <w:name w:val="accented"/>
    <w:basedOn w:val="a0"/>
    <w:rsid w:val="00733D86"/>
  </w:style>
  <w:style w:type="paragraph" w:customStyle="1" w:styleId="30">
    <w:name w:val="заголовок 3"/>
    <w:basedOn w:val="a"/>
    <w:next w:val="a"/>
    <w:rsid w:val="00E57A94"/>
    <w:pPr>
      <w:keepNext/>
      <w:widowControl/>
      <w:adjustRightInd/>
      <w:jc w:val="both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E57A94"/>
    <w:pPr>
      <w:keepNext/>
      <w:widowControl/>
      <w:adjustRightInd/>
      <w:jc w:val="center"/>
    </w:pPr>
    <w:rPr>
      <w:sz w:val="28"/>
      <w:szCs w:val="28"/>
    </w:rPr>
  </w:style>
  <w:style w:type="paragraph" w:customStyle="1" w:styleId="40">
    <w:name w:val="заголовок 4"/>
    <w:basedOn w:val="a"/>
    <w:next w:val="a"/>
    <w:rsid w:val="00E57A94"/>
    <w:pPr>
      <w:keepNext/>
      <w:widowControl/>
      <w:adjustRightInd/>
    </w:pPr>
    <w:rPr>
      <w:sz w:val="28"/>
      <w:szCs w:val="28"/>
    </w:rPr>
  </w:style>
  <w:style w:type="paragraph" w:customStyle="1" w:styleId="a8">
    <w:name w:val="Без_отступа"/>
    <w:rsid w:val="00411810"/>
    <w:pPr>
      <w:autoSpaceDE w:val="0"/>
      <w:autoSpaceDN w:val="0"/>
      <w:jc w:val="both"/>
    </w:pPr>
  </w:style>
  <w:style w:type="paragraph" w:customStyle="1" w:styleId="312pt">
    <w:name w:val="Стиль Заголовок 3 + 12 pt полужирный Междустр.интервал:  одинарный"/>
    <w:basedOn w:val="3"/>
    <w:rsid w:val="009F24B8"/>
    <w:pPr>
      <w:widowControl/>
      <w:autoSpaceDE/>
      <w:autoSpaceDN/>
      <w:adjustRightInd/>
      <w:spacing w:before="0" w:after="0"/>
      <w:ind w:firstLine="567"/>
      <w:jc w:val="both"/>
    </w:pPr>
    <w:rPr>
      <w:rFonts w:ascii="Times New Roman" w:hAnsi="Times New Roman" w:cs="Times New Roman"/>
      <w:b w:val="0"/>
      <w:sz w:val="24"/>
      <w:szCs w:val="20"/>
    </w:rPr>
  </w:style>
  <w:style w:type="paragraph" w:styleId="a9">
    <w:name w:val="caption"/>
    <w:basedOn w:val="a"/>
    <w:next w:val="a"/>
    <w:qFormat/>
    <w:rsid w:val="009F24B8"/>
    <w:pPr>
      <w:widowControl/>
      <w:autoSpaceDE/>
      <w:autoSpaceDN/>
      <w:adjustRightInd/>
      <w:spacing w:before="120" w:after="120" w:line="360" w:lineRule="auto"/>
      <w:ind w:firstLine="709"/>
      <w:jc w:val="both"/>
    </w:pPr>
    <w:rPr>
      <w:b/>
      <w:bCs/>
    </w:rPr>
  </w:style>
  <w:style w:type="character" w:styleId="aa">
    <w:name w:val="Strong"/>
    <w:uiPriority w:val="22"/>
    <w:qFormat/>
    <w:rsid w:val="00B66D2E"/>
    <w:rPr>
      <w:b/>
      <w:bCs/>
    </w:rPr>
  </w:style>
  <w:style w:type="paragraph" w:customStyle="1" w:styleId="ConsTitle">
    <w:name w:val="ConsTitle"/>
    <w:rsid w:val="006D2C4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b">
    <w:name w:val="Title"/>
    <w:basedOn w:val="a"/>
    <w:qFormat/>
    <w:rsid w:val="00E00CB8"/>
    <w:pPr>
      <w:widowControl/>
      <w:autoSpaceDE/>
      <w:autoSpaceDN/>
      <w:adjustRightInd/>
      <w:jc w:val="center"/>
    </w:pPr>
    <w:rPr>
      <w:b/>
      <w:sz w:val="24"/>
    </w:rPr>
  </w:style>
  <w:style w:type="paragraph" w:styleId="HTML">
    <w:name w:val="HTML Preformatted"/>
    <w:basedOn w:val="a"/>
    <w:link w:val="HTML0"/>
    <w:rsid w:val="00E00C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link w:val="HTML"/>
    <w:rsid w:val="00E00CB8"/>
    <w:rPr>
      <w:rFonts w:ascii="Courier New" w:hAnsi="Courier New" w:cs="Courier New"/>
      <w:color w:val="000000"/>
      <w:lang w:val="ru-RU" w:eastAsia="ru-RU" w:bidi="ar-SA"/>
    </w:rPr>
  </w:style>
  <w:style w:type="paragraph" w:styleId="ac">
    <w:name w:val="header"/>
    <w:basedOn w:val="a"/>
    <w:rsid w:val="00CE2FEF"/>
    <w:pPr>
      <w:widowControl/>
      <w:tabs>
        <w:tab w:val="center" w:pos="4153"/>
        <w:tab w:val="right" w:pos="8306"/>
      </w:tabs>
      <w:autoSpaceDE/>
      <w:autoSpaceDN/>
      <w:adjustRightInd/>
    </w:pPr>
  </w:style>
  <w:style w:type="paragraph" w:styleId="ad">
    <w:name w:val="footer"/>
    <w:basedOn w:val="a"/>
    <w:link w:val="ae"/>
    <w:rsid w:val="00A508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508E5"/>
  </w:style>
  <w:style w:type="paragraph" w:customStyle="1" w:styleId="11">
    <w:name w:val="Обычный1"/>
    <w:rsid w:val="00B151C1"/>
    <w:pPr>
      <w:spacing w:before="100" w:after="100"/>
    </w:pPr>
    <w:rPr>
      <w:snapToGrid w:val="0"/>
      <w:sz w:val="24"/>
      <w:szCs w:val="24"/>
    </w:rPr>
  </w:style>
  <w:style w:type="paragraph" w:styleId="21">
    <w:name w:val="Body Text Indent 2"/>
    <w:basedOn w:val="a"/>
    <w:link w:val="22"/>
    <w:rsid w:val="00625B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25B1F"/>
  </w:style>
  <w:style w:type="paragraph" w:styleId="af">
    <w:name w:val="List Paragraph"/>
    <w:basedOn w:val="a"/>
    <w:uiPriority w:val="34"/>
    <w:qFormat/>
    <w:rsid w:val="001523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4801A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4801A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0725B"/>
  </w:style>
  <w:style w:type="paragraph" w:styleId="af0">
    <w:name w:val="Balloon Text"/>
    <w:basedOn w:val="a"/>
    <w:link w:val="af1"/>
    <w:rsid w:val="00D0725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0725B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2F669C"/>
    <w:pPr>
      <w:spacing w:before="100" w:after="100"/>
    </w:pPr>
    <w:rPr>
      <w:snapToGrid w:val="0"/>
      <w:sz w:val="24"/>
      <w:szCs w:val="24"/>
    </w:rPr>
  </w:style>
  <w:style w:type="paragraph" w:styleId="af2">
    <w:name w:val="Plain Text"/>
    <w:basedOn w:val="a"/>
    <w:link w:val="af3"/>
    <w:rsid w:val="002F669C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3">
    <w:name w:val="Текст Знак"/>
    <w:basedOn w:val="a0"/>
    <w:link w:val="af2"/>
    <w:rsid w:val="002F669C"/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2F669C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669C"/>
    <w:rPr>
      <w:sz w:val="16"/>
      <w:szCs w:val="16"/>
    </w:rPr>
  </w:style>
  <w:style w:type="character" w:customStyle="1" w:styleId="s2">
    <w:name w:val="s2"/>
    <w:basedOn w:val="a0"/>
    <w:rsid w:val="00906EAE"/>
  </w:style>
  <w:style w:type="character" w:customStyle="1" w:styleId="s3">
    <w:name w:val="s3"/>
    <w:basedOn w:val="a0"/>
    <w:rsid w:val="00906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65058"/>
    <w:pPr>
      <w:keepNext/>
      <w:widowControl/>
      <w:autoSpaceDE/>
      <w:autoSpaceDN/>
      <w:adjustRightInd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2B7CF8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F24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E2F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E2FE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448D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4">
    <w:name w:val="Body Text"/>
    <w:basedOn w:val="a"/>
    <w:rsid w:val="00256B11"/>
    <w:pPr>
      <w:spacing w:after="120"/>
    </w:pPr>
  </w:style>
  <w:style w:type="table" w:styleId="a5">
    <w:name w:val="Table Grid"/>
    <w:basedOn w:val="a1"/>
    <w:rsid w:val="00C7392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D64425"/>
    <w:pPr>
      <w:spacing w:after="120" w:line="480" w:lineRule="auto"/>
    </w:pPr>
  </w:style>
  <w:style w:type="character" w:styleId="a6">
    <w:name w:val="Hyperlink"/>
    <w:rsid w:val="00733D86"/>
    <w:rPr>
      <w:strike w:val="0"/>
      <w:dstrike w:val="0"/>
      <w:color w:val="000000"/>
      <w:u w:val="none"/>
      <w:effect w:val="none"/>
    </w:rPr>
  </w:style>
  <w:style w:type="paragraph" w:styleId="a7">
    <w:name w:val="Normal (Web)"/>
    <w:aliases w:val="Обычный (Web)"/>
    <w:basedOn w:val="a"/>
    <w:uiPriority w:val="99"/>
    <w:rsid w:val="00733D86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character" w:customStyle="1" w:styleId="accented">
    <w:name w:val="accented"/>
    <w:basedOn w:val="a0"/>
    <w:rsid w:val="00733D86"/>
  </w:style>
  <w:style w:type="paragraph" w:customStyle="1" w:styleId="30">
    <w:name w:val="заголовок 3"/>
    <w:basedOn w:val="a"/>
    <w:next w:val="a"/>
    <w:rsid w:val="00E57A94"/>
    <w:pPr>
      <w:keepNext/>
      <w:widowControl/>
      <w:adjustRightInd/>
      <w:jc w:val="both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E57A94"/>
    <w:pPr>
      <w:keepNext/>
      <w:widowControl/>
      <w:adjustRightInd/>
      <w:jc w:val="center"/>
    </w:pPr>
    <w:rPr>
      <w:sz w:val="28"/>
      <w:szCs w:val="28"/>
    </w:rPr>
  </w:style>
  <w:style w:type="paragraph" w:customStyle="1" w:styleId="40">
    <w:name w:val="заголовок 4"/>
    <w:basedOn w:val="a"/>
    <w:next w:val="a"/>
    <w:rsid w:val="00E57A94"/>
    <w:pPr>
      <w:keepNext/>
      <w:widowControl/>
      <w:adjustRightInd/>
    </w:pPr>
    <w:rPr>
      <w:sz w:val="28"/>
      <w:szCs w:val="28"/>
    </w:rPr>
  </w:style>
  <w:style w:type="paragraph" w:customStyle="1" w:styleId="a8">
    <w:name w:val="Без_отступа"/>
    <w:rsid w:val="00411810"/>
    <w:pPr>
      <w:autoSpaceDE w:val="0"/>
      <w:autoSpaceDN w:val="0"/>
      <w:jc w:val="both"/>
    </w:pPr>
  </w:style>
  <w:style w:type="paragraph" w:customStyle="1" w:styleId="312pt">
    <w:name w:val="Стиль Заголовок 3 + 12 pt полужирный Междустр.интервал:  одинарный"/>
    <w:basedOn w:val="3"/>
    <w:rsid w:val="009F24B8"/>
    <w:pPr>
      <w:widowControl/>
      <w:autoSpaceDE/>
      <w:autoSpaceDN/>
      <w:adjustRightInd/>
      <w:spacing w:before="0" w:after="0"/>
      <w:ind w:firstLine="567"/>
      <w:jc w:val="both"/>
    </w:pPr>
    <w:rPr>
      <w:rFonts w:ascii="Times New Roman" w:hAnsi="Times New Roman" w:cs="Times New Roman"/>
      <w:b w:val="0"/>
      <w:sz w:val="24"/>
      <w:szCs w:val="20"/>
    </w:rPr>
  </w:style>
  <w:style w:type="paragraph" w:styleId="a9">
    <w:name w:val="caption"/>
    <w:basedOn w:val="a"/>
    <w:next w:val="a"/>
    <w:qFormat/>
    <w:rsid w:val="009F24B8"/>
    <w:pPr>
      <w:widowControl/>
      <w:autoSpaceDE/>
      <w:autoSpaceDN/>
      <w:adjustRightInd/>
      <w:spacing w:before="120" w:after="120" w:line="360" w:lineRule="auto"/>
      <w:ind w:firstLine="709"/>
      <w:jc w:val="both"/>
    </w:pPr>
    <w:rPr>
      <w:b/>
      <w:bCs/>
    </w:rPr>
  </w:style>
  <w:style w:type="character" w:styleId="aa">
    <w:name w:val="Strong"/>
    <w:uiPriority w:val="22"/>
    <w:qFormat/>
    <w:rsid w:val="00B66D2E"/>
    <w:rPr>
      <w:b/>
      <w:bCs/>
    </w:rPr>
  </w:style>
  <w:style w:type="paragraph" w:customStyle="1" w:styleId="ConsTitle">
    <w:name w:val="ConsTitle"/>
    <w:rsid w:val="006D2C4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b">
    <w:name w:val="Title"/>
    <w:basedOn w:val="a"/>
    <w:qFormat/>
    <w:rsid w:val="00E00CB8"/>
    <w:pPr>
      <w:widowControl/>
      <w:autoSpaceDE/>
      <w:autoSpaceDN/>
      <w:adjustRightInd/>
      <w:jc w:val="center"/>
    </w:pPr>
    <w:rPr>
      <w:b/>
      <w:sz w:val="24"/>
    </w:rPr>
  </w:style>
  <w:style w:type="paragraph" w:styleId="HTML">
    <w:name w:val="HTML Preformatted"/>
    <w:basedOn w:val="a"/>
    <w:link w:val="HTML0"/>
    <w:rsid w:val="00E00C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link w:val="HTML"/>
    <w:rsid w:val="00E00CB8"/>
    <w:rPr>
      <w:rFonts w:ascii="Courier New" w:hAnsi="Courier New" w:cs="Courier New"/>
      <w:color w:val="000000"/>
      <w:lang w:val="ru-RU" w:eastAsia="ru-RU" w:bidi="ar-SA"/>
    </w:rPr>
  </w:style>
  <w:style w:type="paragraph" w:styleId="ac">
    <w:name w:val="header"/>
    <w:basedOn w:val="a"/>
    <w:rsid w:val="00CE2FEF"/>
    <w:pPr>
      <w:widowControl/>
      <w:tabs>
        <w:tab w:val="center" w:pos="4153"/>
        <w:tab w:val="right" w:pos="8306"/>
      </w:tabs>
      <w:autoSpaceDE/>
      <w:autoSpaceDN/>
      <w:adjustRightInd/>
    </w:pPr>
  </w:style>
  <w:style w:type="paragraph" w:styleId="ad">
    <w:name w:val="footer"/>
    <w:basedOn w:val="a"/>
    <w:link w:val="ae"/>
    <w:rsid w:val="00A508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508E5"/>
  </w:style>
  <w:style w:type="paragraph" w:customStyle="1" w:styleId="11">
    <w:name w:val="Обычный1"/>
    <w:rsid w:val="00B151C1"/>
    <w:pPr>
      <w:spacing w:before="100" w:after="100"/>
    </w:pPr>
    <w:rPr>
      <w:snapToGrid w:val="0"/>
      <w:sz w:val="24"/>
      <w:szCs w:val="24"/>
    </w:rPr>
  </w:style>
  <w:style w:type="paragraph" w:styleId="21">
    <w:name w:val="Body Text Indent 2"/>
    <w:basedOn w:val="a"/>
    <w:link w:val="22"/>
    <w:rsid w:val="00625B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25B1F"/>
  </w:style>
  <w:style w:type="paragraph" w:styleId="af">
    <w:name w:val="List Paragraph"/>
    <w:basedOn w:val="a"/>
    <w:uiPriority w:val="34"/>
    <w:qFormat/>
    <w:rsid w:val="001523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4801A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4801A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0725B"/>
  </w:style>
  <w:style w:type="paragraph" w:styleId="af0">
    <w:name w:val="Balloon Text"/>
    <w:basedOn w:val="a"/>
    <w:link w:val="af1"/>
    <w:rsid w:val="00D0725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0725B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2F669C"/>
    <w:pPr>
      <w:spacing w:before="100" w:after="100"/>
    </w:pPr>
    <w:rPr>
      <w:snapToGrid w:val="0"/>
      <w:sz w:val="24"/>
      <w:szCs w:val="24"/>
    </w:rPr>
  </w:style>
  <w:style w:type="paragraph" w:styleId="af2">
    <w:name w:val="Plain Text"/>
    <w:basedOn w:val="a"/>
    <w:link w:val="af3"/>
    <w:rsid w:val="002F669C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3">
    <w:name w:val="Текст Знак"/>
    <w:basedOn w:val="a0"/>
    <w:link w:val="af2"/>
    <w:rsid w:val="002F669C"/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2F669C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669C"/>
    <w:rPr>
      <w:sz w:val="16"/>
      <w:szCs w:val="16"/>
    </w:rPr>
  </w:style>
  <w:style w:type="character" w:customStyle="1" w:styleId="s2">
    <w:name w:val="s2"/>
    <w:basedOn w:val="a0"/>
    <w:rsid w:val="00906EAE"/>
  </w:style>
  <w:style w:type="character" w:customStyle="1" w:styleId="s3">
    <w:name w:val="s3"/>
    <w:basedOn w:val="a0"/>
    <w:rsid w:val="00906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ardio.ru/content/Guidelines/IBS_rkj_7_14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pcardio.ru/upload/archive/pdf_articles/2012/RFK_2012-2-recomen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Pages>10</Pages>
  <Words>2786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</vt:lpstr>
    </vt:vector>
  </TitlesOfParts>
  <Company/>
  <LinksUpToDate>false</LinksUpToDate>
  <CharactersWithSpaces>18630</CharactersWithSpaces>
  <SharedDoc>false</SharedDoc>
  <HLinks>
    <vt:vector size="6" baseType="variant">
      <vt:variant>
        <vt:i4>917576</vt:i4>
      </vt:variant>
      <vt:variant>
        <vt:i4>0</vt:i4>
      </vt:variant>
      <vt:variant>
        <vt:i4>0</vt:i4>
      </vt:variant>
      <vt:variant>
        <vt:i4>5</vt:i4>
      </vt:variant>
      <vt:variant>
        <vt:lpwstr>http://www.zdravo2020.ru/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</dc:title>
  <dc:creator>LOTOS</dc:creator>
  <cp:lastModifiedBy>Max</cp:lastModifiedBy>
  <cp:revision>34</cp:revision>
  <cp:lastPrinted>2007-09-14T04:43:00Z</cp:lastPrinted>
  <dcterms:created xsi:type="dcterms:W3CDTF">2016-05-04T14:22:00Z</dcterms:created>
  <dcterms:modified xsi:type="dcterms:W3CDTF">2017-02-28T17:16:00Z</dcterms:modified>
</cp:coreProperties>
</file>