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F52" w:rsidRPr="001B25E0" w:rsidRDefault="00D76F52" w:rsidP="00D76F52">
      <w:pPr>
        <w:ind w:left="0"/>
        <w:jc w:val="both"/>
        <w:rPr>
          <w:b/>
        </w:rPr>
      </w:pPr>
      <w:bookmarkStart w:id="0" w:name="_GoBack"/>
      <w:bookmarkEnd w:id="0"/>
    </w:p>
    <w:p w:rsidR="00D76F52" w:rsidRPr="001B25E0" w:rsidRDefault="00D76F52" w:rsidP="00D76F52">
      <w:pPr>
        <w:widowControl w:val="0"/>
        <w:numPr>
          <w:ilvl w:val="0"/>
          <w:numId w:val="1"/>
        </w:numPr>
        <w:shd w:val="clear" w:color="auto" w:fill="FFFFFF"/>
        <w:tabs>
          <w:tab w:val="left" w:pos="356"/>
        </w:tabs>
        <w:adjustRightInd w:val="0"/>
        <w:ind w:left="356" w:hanging="356"/>
        <w:rPr>
          <w:spacing w:val="-23"/>
        </w:rPr>
      </w:pPr>
      <w:r w:rsidRPr="001B25E0">
        <w:rPr>
          <w:b/>
        </w:rPr>
        <w:t xml:space="preserve"> </w:t>
      </w:r>
      <w:r w:rsidRPr="001B25E0">
        <w:t>А.Я. Кожевников - основоположник отечественной невропато</w:t>
      </w:r>
      <w:r w:rsidRPr="001B25E0">
        <w:softHyphen/>
        <w:t>логии.</w:t>
      </w:r>
    </w:p>
    <w:p w:rsidR="00D76F52" w:rsidRPr="001B25E0" w:rsidRDefault="00D76F52" w:rsidP="00D76F52">
      <w:pPr>
        <w:widowControl w:val="0"/>
        <w:numPr>
          <w:ilvl w:val="0"/>
          <w:numId w:val="1"/>
        </w:numPr>
        <w:shd w:val="clear" w:color="auto" w:fill="FFFFFF"/>
        <w:tabs>
          <w:tab w:val="left" w:pos="356"/>
        </w:tabs>
        <w:adjustRightInd w:val="0"/>
        <w:ind w:left="0"/>
        <w:rPr>
          <w:spacing w:val="-15"/>
        </w:rPr>
      </w:pPr>
      <w:r w:rsidRPr="001B25E0">
        <w:t>Периферический и центральный паралич.</w:t>
      </w:r>
    </w:p>
    <w:p w:rsidR="00D76F52" w:rsidRPr="001B25E0" w:rsidRDefault="00D76F52" w:rsidP="00D76F52">
      <w:pPr>
        <w:widowControl w:val="0"/>
        <w:numPr>
          <w:ilvl w:val="0"/>
          <w:numId w:val="1"/>
        </w:numPr>
        <w:shd w:val="clear" w:color="auto" w:fill="FFFFFF"/>
        <w:tabs>
          <w:tab w:val="left" w:pos="356"/>
        </w:tabs>
        <w:adjustRightInd w:val="0"/>
        <w:ind w:left="426" w:hanging="426"/>
        <w:rPr>
          <w:spacing w:val="-14"/>
        </w:rPr>
      </w:pPr>
      <w:r w:rsidRPr="001B25E0">
        <w:t>Эпилепсия (клинические формы, лечение, врачебно-трудовая экспертиза).</w:t>
      </w:r>
    </w:p>
    <w:p w:rsidR="00D76F52" w:rsidRPr="001B25E0" w:rsidRDefault="00D76F52" w:rsidP="00D76F52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djustRightInd w:val="0"/>
        <w:spacing w:before="4"/>
        <w:ind w:left="0"/>
        <w:rPr>
          <w:spacing w:val="-13"/>
        </w:rPr>
      </w:pPr>
      <w:r w:rsidRPr="001B25E0">
        <w:t xml:space="preserve">Вазоактивные средства (представители, </w:t>
      </w:r>
      <w:proofErr w:type="spellStart"/>
      <w:r w:rsidRPr="001B25E0">
        <w:t>фармакокинетика</w:t>
      </w:r>
      <w:proofErr w:type="spellEnd"/>
      <w:r w:rsidRPr="001B25E0">
        <w:t>, показания к назначению).</w:t>
      </w:r>
    </w:p>
    <w:p w:rsidR="00D76F52" w:rsidRPr="001B25E0" w:rsidRDefault="00D76F52" w:rsidP="00D76F52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djustRightInd w:val="0"/>
        <w:spacing w:before="4"/>
        <w:ind w:left="0"/>
        <w:rPr>
          <w:spacing w:val="-13"/>
        </w:rPr>
      </w:pPr>
      <w:r w:rsidRPr="001B25E0">
        <w:t>Причины диагностических ошибок в неврологии.</w:t>
      </w:r>
    </w:p>
    <w:p w:rsidR="00D76F52" w:rsidRPr="001B25E0" w:rsidRDefault="00D76F52" w:rsidP="00D76F52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djustRightInd w:val="0"/>
        <w:spacing w:before="4"/>
        <w:ind w:left="0"/>
        <w:rPr>
          <w:spacing w:val="-13"/>
        </w:rPr>
      </w:pPr>
      <w:r w:rsidRPr="001B25E0">
        <w:rPr>
          <w:spacing w:val="-1"/>
        </w:rPr>
        <w:t>Мозжечковый синдром.</w:t>
      </w:r>
    </w:p>
    <w:p w:rsidR="00D76F52" w:rsidRPr="001B25E0" w:rsidRDefault="00D76F52" w:rsidP="00D76F52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djustRightInd w:val="0"/>
        <w:spacing w:before="4"/>
        <w:ind w:left="0"/>
        <w:rPr>
          <w:spacing w:val="-13"/>
        </w:rPr>
      </w:pPr>
      <w:r w:rsidRPr="001B25E0">
        <w:t>Преходящие нарушения мозгового кровообращения (этиология, клиника, лечение, МСЭ).</w:t>
      </w:r>
    </w:p>
    <w:p w:rsidR="00D76F52" w:rsidRPr="001B25E0" w:rsidRDefault="00D76F52" w:rsidP="00D76F52">
      <w:pPr>
        <w:widowControl w:val="0"/>
        <w:numPr>
          <w:ilvl w:val="0"/>
          <w:numId w:val="1"/>
        </w:numPr>
        <w:shd w:val="clear" w:color="auto" w:fill="FFFFFF"/>
        <w:tabs>
          <w:tab w:val="left" w:pos="364"/>
        </w:tabs>
        <w:adjustRightInd w:val="0"/>
        <w:spacing w:before="4"/>
        <w:ind w:left="0"/>
        <w:rPr>
          <w:spacing w:val="-13"/>
        </w:rPr>
      </w:pPr>
      <w:r w:rsidRPr="001B25E0">
        <w:t>Диагностическое значение краниографии.</w:t>
      </w:r>
    </w:p>
    <w:p w:rsidR="00D76F52" w:rsidRPr="001B25E0" w:rsidRDefault="00D76F52" w:rsidP="00D76F52">
      <w:pPr>
        <w:widowControl w:val="0"/>
        <w:numPr>
          <w:ilvl w:val="0"/>
          <w:numId w:val="1"/>
        </w:numPr>
        <w:shd w:val="clear" w:color="auto" w:fill="FFFFFF"/>
        <w:tabs>
          <w:tab w:val="left" w:pos="364"/>
        </w:tabs>
        <w:adjustRightInd w:val="0"/>
        <w:spacing w:before="4"/>
        <w:ind w:left="0"/>
        <w:rPr>
          <w:spacing w:val="-13"/>
        </w:rPr>
      </w:pPr>
      <w:r w:rsidRPr="001B25E0">
        <w:t>Физиологическая роль вегетативной нервной системы.</w:t>
      </w:r>
    </w:p>
    <w:p w:rsidR="00D76F52" w:rsidRPr="001B25E0" w:rsidRDefault="00D76F52" w:rsidP="00D76F52">
      <w:pPr>
        <w:widowControl w:val="0"/>
        <w:numPr>
          <w:ilvl w:val="0"/>
          <w:numId w:val="1"/>
        </w:numPr>
        <w:shd w:val="clear" w:color="auto" w:fill="FFFFFF"/>
        <w:tabs>
          <w:tab w:val="left" w:pos="364"/>
        </w:tabs>
        <w:adjustRightInd w:val="0"/>
        <w:spacing w:before="4"/>
        <w:ind w:left="0"/>
        <w:rPr>
          <w:spacing w:val="-13"/>
        </w:rPr>
      </w:pPr>
      <w:r w:rsidRPr="001B25E0">
        <w:t>Гипертензивный синдром.</w:t>
      </w:r>
    </w:p>
    <w:p w:rsidR="00D76F52" w:rsidRPr="001B25E0" w:rsidRDefault="00D76F52" w:rsidP="00D76F52">
      <w:pPr>
        <w:widowControl w:val="0"/>
        <w:numPr>
          <w:ilvl w:val="0"/>
          <w:numId w:val="1"/>
        </w:numPr>
        <w:shd w:val="clear" w:color="auto" w:fill="FFFFFF"/>
        <w:tabs>
          <w:tab w:val="left" w:pos="364"/>
        </w:tabs>
        <w:adjustRightInd w:val="0"/>
        <w:spacing w:before="4"/>
        <w:ind w:left="0"/>
        <w:rPr>
          <w:spacing w:val="-13"/>
        </w:rPr>
      </w:pPr>
      <w:proofErr w:type="spellStart"/>
      <w:r w:rsidRPr="001B25E0">
        <w:t>Полинейропатия</w:t>
      </w:r>
      <w:proofErr w:type="spellEnd"/>
      <w:r w:rsidRPr="001B25E0">
        <w:t xml:space="preserve"> (этиология, клиника, лечение, трудовой про</w:t>
      </w:r>
      <w:r w:rsidRPr="001B25E0">
        <w:softHyphen/>
        <w:t>гноз).</w:t>
      </w:r>
    </w:p>
    <w:p w:rsidR="00D76F52" w:rsidRPr="001B25E0" w:rsidRDefault="00D76F52" w:rsidP="00D76F52">
      <w:pPr>
        <w:widowControl w:val="0"/>
        <w:numPr>
          <w:ilvl w:val="0"/>
          <w:numId w:val="1"/>
        </w:numPr>
        <w:shd w:val="clear" w:color="auto" w:fill="FFFFFF"/>
        <w:tabs>
          <w:tab w:val="left" w:pos="356"/>
        </w:tabs>
        <w:adjustRightInd w:val="0"/>
        <w:spacing w:before="4"/>
        <w:ind w:left="0"/>
        <w:rPr>
          <w:spacing w:val="-13"/>
        </w:rPr>
      </w:pPr>
      <w:proofErr w:type="spellStart"/>
      <w:r w:rsidRPr="001B25E0">
        <w:t>Спондилография</w:t>
      </w:r>
      <w:proofErr w:type="spellEnd"/>
      <w:r w:rsidRPr="001B25E0">
        <w:t xml:space="preserve"> (информативность метода при </w:t>
      </w:r>
      <w:proofErr w:type="spellStart"/>
      <w:proofErr w:type="gramStart"/>
      <w:r w:rsidRPr="001B25E0">
        <w:t>при</w:t>
      </w:r>
      <w:proofErr w:type="spellEnd"/>
      <w:proofErr w:type="gramEnd"/>
      <w:r w:rsidRPr="001B25E0">
        <w:t xml:space="preserve">       травматической и </w:t>
      </w:r>
      <w:proofErr w:type="spellStart"/>
      <w:r w:rsidRPr="001B25E0">
        <w:t>вертеброгенной</w:t>
      </w:r>
      <w:proofErr w:type="spellEnd"/>
      <w:r w:rsidRPr="001B25E0">
        <w:t xml:space="preserve"> патологии)</w:t>
      </w:r>
    </w:p>
    <w:p w:rsidR="00D76F52" w:rsidRPr="001B25E0" w:rsidRDefault="00D76F52" w:rsidP="00D76F52">
      <w:pPr>
        <w:widowControl w:val="0"/>
        <w:numPr>
          <w:ilvl w:val="0"/>
          <w:numId w:val="1"/>
        </w:numPr>
        <w:shd w:val="clear" w:color="auto" w:fill="FFFFFF"/>
        <w:tabs>
          <w:tab w:val="left" w:pos="356"/>
        </w:tabs>
        <w:adjustRightInd w:val="0"/>
        <w:spacing w:before="4"/>
        <w:ind w:left="0"/>
        <w:rPr>
          <w:spacing w:val="-13"/>
        </w:rPr>
      </w:pPr>
      <w:r w:rsidRPr="001B25E0">
        <w:t>Учение об органических и функциональных заболеваниях нерв</w:t>
      </w:r>
      <w:r w:rsidRPr="001B25E0">
        <w:softHyphen/>
        <w:t>ной системы.</w:t>
      </w:r>
    </w:p>
    <w:p w:rsidR="00D76F52" w:rsidRPr="001B25E0" w:rsidRDefault="00D76F52" w:rsidP="00D76F52">
      <w:pPr>
        <w:widowControl w:val="0"/>
        <w:numPr>
          <w:ilvl w:val="0"/>
          <w:numId w:val="1"/>
        </w:numPr>
        <w:shd w:val="clear" w:color="auto" w:fill="FFFFFF"/>
        <w:tabs>
          <w:tab w:val="left" w:pos="356"/>
        </w:tabs>
        <w:adjustRightInd w:val="0"/>
        <w:spacing w:before="4"/>
        <w:ind w:left="0"/>
        <w:rPr>
          <w:spacing w:val="-13"/>
        </w:rPr>
      </w:pPr>
      <w:r w:rsidRPr="001B25E0">
        <w:t>Синдром паркинсонизма (клиника, диагностика, дифференциальный диагноз с болезнью Паркинсона)</w:t>
      </w:r>
    </w:p>
    <w:p w:rsidR="00D76F52" w:rsidRPr="001B25E0" w:rsidRDefault="00D76F52" w:rsidP="00D76F52">
      <w:pPr>
        <w:widowControl w:val="0"/>
        <w:numPr>
          <w:ilvl w:val="0"/>
          <w:numId w:val="1"/>
        </w:numPr>
        <w:shd w:val="clear" w:color="auto" w:fill="FFFFFF"/>
        <w:tabs>
          <w:tab w:val="left" w:pos="356"/>
        </w:tabs>
        <w:adjustRightInd w:val="0"/>
        <w:spacing w:before="4"/>
        <w:ind w:left="0"/>
        <w:rPr>
          <w:spacing w:val="-13"/>
        </w:rPr>
      </w:pPr>
      <w:r w:rsidRPr="001B25E0">
        <w:t>Субарахноидальное кровоизлияние (этиология, клиника, тече</w:t>
      </w:r>
      <w:r w:rsidRPr="001B25E0">
        <w:softHyphen/>
        <w:t>ние, лечение, МСЭ).</w:t>
      </w:r>
    </w:p>
    <w:p w:rsidR="00D76F52" w:rsidRPr="001B25E0" w:rsidRDefault="00D76F52" w:rsidP="00D76F52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djustRightInd w:val="0"/>
        <w:spacing w:before="4"/>
        <w:ind w:left="0"/>
        <w:rPr>
          <w:spacing w:val="-13"/>
        </w:rPr>
      </w:pPr>
      <w:r w:rsidRPr="001B25E0">
        <w:t>Методы лечения наследственных заболеваний.</w:t>
      </w:r>
    </w:p>
    <w:p w:rsidR="00D76F52" w:rsidRPr="001B25E0" w:rsidRDefault="00D76F52" w:rsidP="00D76F52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djustRightInd w:val="0"/>
        <w:spacing w:before="4"/>
        <w:ind w:left="0"/>
        <w:rPr>
          <w:spacing w:val="-13"/>
        </w:rPr>
      </w:pPr>
      <w:r w:rsidRPr="001B25E0">
        <w:t>Функциональная асимметрия головного мозга.</w:t>
      </w:r>
    </w:p>
    <w:p w:rsidR="00D76F52" w:rsidRPr="001B25E0" w:rsidRDefault="00D76F52" w:rsidP="00D76F52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djustRightInd w:val="0"/>
        <w:spacing w:before="4"/>
        <w:ind w:left="0"/>
        <w:rPr>
          <w:spacing w:val="-13"/>
        </w:rPr>
      </w:pPr>
      <w:r w:rsidRPr="001B25E0">
        <w:t xml:space="preserve">Бульбарный и </w:t>
      </w:r>
      <w:proofErr w:type="gramStart"/>
      <w:r w:rsidRPr="001B25E0">
        <w:t>псевдобульбарный</w:t>
      </w:r>
      <w:proofErr w:type="gramEnd"/>
      <w:r w:rsidRPr="001B25E0">
        <w:t xml:space="preserve"> синдромы.</w:t>
      </w:r>
    </w:p>
    <w:p w:rsidR="00D76F52" w:rsidRPr="001B25E0" w:rsidRDefault="00D76F52" w:rsidP="00D76F52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djustRightInd w:val="0"/>
        <w:spacing w:before="4"/>
        <w:ind w:left="0"/>
        <w:rPr>
          <w:spacing w:val="-13"/>
        </w:rPr>
      </w:pPr>
      <w:proofErr w:type="spellStart"/>
      <w:r w:rsidRPr="001B25E0">
        <w:t>Вертеброгенные</w:t>
      </w:r>
      <w:proofErr w:type="spellEnd"/>
      <w:r w:rsidRPr="001B25E0">
        <w:t xml:space="preserve"> рефлекторные синдромы на шейном уровне (кли</w:t>
      </w:r>
      <w:r w:rsidRPr="001B25E0">
        <w:softHyphen/>
        <w:t>ника, лечение, МСЭ).</w:t>
      </w:r>
    </w:p>
    <w:p w:rsidR="00D76F52" w:rsidRPr="001B25E0" w:rsidRDefault="00D76F52" w:rsidP="00D76F52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djustRightInd w:val="0"/>
        <w:spacing w:before="4"/>
        <w:ind w:left="0"/>
        <w:rPr>
          <w:spacing w:val="-14"/>
        </w:rPr>
      </w:pPr>
      <w:r w:rsidRPr="001B25E0">
        <w:t>Биохимический метод медико-генетического исследования.</w:t>
      </w:r>
    </w:p>
    <w:p w:rsidR="00D76F52" w:rsidRPr="001B25E0" w:rsidRDefault="00D76F52" w:rsidP="00D76F52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djustRightInd w:val="0"/>
        <w:spacing w:before="4"/>
        <w:ind w:left="0"/>
        <w:rPr>
          <w:spacing w:val="-14"/>
        </w:rPr>
      </w:pPr>
      <w:r w:rsidRPr="001B25E0">
        <w:t xml:space="preserve">Основные положения о функциях  нейронов, разработанные </w:t>
      </w:r>
      <w:proofErr w:type="spellStart"/>
      <w:r w:rsidRPr="001B25E0">
        <w:t>Ч.С.Шеррингтоном</w:t>
      </w:r>
      <w:proofErr w:type="spellEnd"/>
      <w:r w:rsidRPr="001B25E0">
        <w:t xml:space="preserve"> и Э.Д. </w:t>
      </w:r>
      <w:proofErr w:type="spellStart"/>
      <w:r w:rsidRPr="001B25E0">
        <w:t>Эдрианом</w:t>
      </w:r>
      <w:proofErr w:type="spellEnd"/>
      <w:r w:rsidRPr="001B25E0">
        <w:t>.</w:t>
      </w:r>
    </w:p>
    <w:p w:rsidR="00D76F52" w:rsidRPr="001B25E0" w:rsidRDefault="00D76F52" w:rsidP="00D76F52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djustRightInd w:val="0"/>
        <w:spacing w:before="4"/>
        <w:ind w:left="0"/>
        <w:jc w:val="both"/>
        <w:rPr>
          <w:spacing w:val="-14"/>
        </w:rPr>
      </w:pPr>
      <w:r w:rsidRPr="001B25E0">
        <w:t>Поражение мимической мускулатуры по центральному и периферическому типу.</w:t>
      </w:r>
    </w:p>
    <w:p w:rsidR="00D76F52" w:rsidRPr="001B25E0" w:rsidRDefault="00D76F52" w:rsidP="00D76F52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djustRightInd w:val="0"/>
        <w:spacing w:before="4"/>
        <w:ind w:left="0"/>
        <w:jc w:val="both"/>
        <w:rPr>
          <w:spacing w:val="-14"/>
        </w:rPr>
      </w:pPr>
      <w:r w:rsidRPr="001B25E0">
        <w:t>Гнойные менингиты (этиология, лечение, клиника).</w:t>
      </w:r>
    </w:p>
    <w:p w:rsidR="00D76F52" w:rsidRPr="001B25E0" w:rsidRDefault="00D76F52" w:rsidP="00D76F52">
      <w:pPr>
        <w:widowControl w:val="0"/>
        <w:numPr>
          <w:ilvl w:val="0"/>
          <w:numId w:val="1"/>
        </w:numPr>
        <w:shd w:val="clear" w:color="auto" w:fill="FFFFFF"/>
        <w:tabs>
          <w:tab w:val="left" w:pos="371"/>
        </w:tabs>
        <w:adjustRightInd w:val="0"/>
        <w:spacing w:before="4"/>
        <w:ind w:left="0"/>
        <w:jc w:val="both"/>
        <w:rPr>
          <w:spacing w:val="-14"/>
        </w:rPr>
      </w:pPr>
      <w:r w:rsidRPr="001B25E0">
        <w:t>Близнецовый метод медико-генетического исследования.</w:t>
      </w:r>
    </w:p>
    <w:p w:rsidR="00D76F52" w:rsidRPr="001B25E0" w:rsidRDefault="00D76F52" w:rsidP="00D76F52">
      <w:pPr>
        <w:widowControl w:val="0"/>
        <w:numPr>
          <w:ilvl w:val="0"/>
          <w:numId w:val="1"/>
        </w:numPr>
        <w:shd w:val="clear" w:color="auto" w:fill="FFFFFF"/>
        <w:tabs>
          <w:tab w:val="left" w:pos="371"/>
        </w:tabs>
        <w:adjustRightInd w:val="0"/>
        <w:spacing w:before="4"/>
        <w:ind w:left="0"/>
        <w:jc w:val="both"/>
        <w:rPr>
          <w:spacing w:val="-14"/>
        </w:rPr>
      </w:pPr>
      <w:r w:rsidRPr="001B25E0">
        <w:t>Классификация расстройств сознания.</w:t>
      </w:r>
    </w:p>
    <w:p w:rsidR="00D76F52" w:rsidRPr="001B25E0" w:rsidRDefault="00D76F52" w:rsidP="00D76F52">
      <w:pPr>
        <w:widowControl w:val="0"/>
        <w:numPr>
          <w:ilvl w:val="0"/>
          <w:numId w:val="1"/>
        </w:numPr>
        <w:shd w:val="clear" w:color="auto" w:fill="FFFFFF"/>
        <w:tabs>
          <w:tab w:val="left" w:pos="371"/>
        </w:tabs>
        <w:adjustRightInd w:val="0"/>
        <w:spacing w:before="4"/>
        <w:ind w:left="0"/>
        <w:jc w:val="both"/>
        <w:rPr>
          <w:spacing w:val="-14"/>
        </w:rPr>
      </w:pPr>
      <w:r w:rsidRPr="001B25E0">
        <w:t>Виды расстройств чувствительности.</w:t>
      </w:r>
    </w:p>
    <w:p w:rsidR="00D76F52" w:rsidRPr="001B25E0" w:rsidRDefault="00D76F52" w:rsidP="00D76F52">
      <w:pPr>
        <w:widowControl w:val="0"/>
        <w:numPr>
          <w:ilvl w:val="0"/>
          <w:numId w:val="1"/>
        </w:numPr>
        <w:shd w:val="clear" w:color="auto" w:fill="FFFFFF"/>
        <w:tabs>
          <w:tab w:val="left" w:pos="371"/>
        </w:tabs>
        <w:adjustRightInd w:val="0"/>
        <w:spacing w:before="4"/>
        <w:ind w:left="0"/>
        <w:jc w:val="both"/>
        <w:rPr>
          <w:spacing w:val="-14"/>
        </w:rPr>
      </w:pPr>
      <w:r w:rsidRPr="001B25E0">
        <w:t>Серозные менингиты  (этиология,  клиника, течение, лечение, МСЭ).</w:t>
      </w:r>
    </w:p>
    <w:p w:rsidR="00D76F52" w:rsidRPr="001B25E0" w:rsidRDefault="00D76F52" w:rsidP="00D76F52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djustRightInd w:val="0"/>
        <w:spacing w:before="4"/>
        <w:ind w:left="0"/>
        <w:jc w:val="both"/>
        <w:rPr>
          <w:spacing w:val="-14"/>
        </w:rPr>
      </w:pPr>
      <w:r w:rsidRPr="001B25E0">
        <w:t>Психотропные средства.</w:t>
      </w:r>
    </w:p>
    <w:p w:rsidR="00D76F52" w:rsidRPr="001B25E0" w:rsidRDefault="00D76F52" w:rsidP="00D76F52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djustRightInd w:val="0"/>
        <w:spacing w:before="4"/>
        <w:ind w:left="0"/>
        <w:jc w:val="both"/>
        <w:rPr>
          <w:spacing w:val="-14"/>
        </w:rPr>
      </w:pPr>
      <w:r w:rsidRPr="001B25E0">
        <w:t>Классификация нарушений мозгового кровообращения.</w:t>
      </w:r>
    </w:p>
    <w:p w:rsidR="00D76F52" w:rsidRPr="001B25E0" w:rsidRDefault="00D76F52" w:rsidP="00D76F52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djustRightInd w:val="0"/>
        <w:spacing w:before="4"/>
        <w:ind w:left="0"/>
        <w:jc w:val="both"/>
        <w:rPr>
          <w:spacing w:val="-14"/>
        </w:rPr>
      </w:pPr>
      <w:r w:rsidRPr="001B25E0">
        <w:rPr>
          <w:spacing w:val="-1"/>
        </w:rPr>
        <w:t>Менингеальный синдром.</w:t>
      </w:r>
    </w:p>
    <w:p w:rsidR="00D76F52" w:rsidRPr="001B25E0" w:rsidRDefault="00D76F52" w:rsidP="00D76F52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djustRightInd w:val="0"/>
        <w:spacing w:before="4"/>
        <w:ind w:left="0"/>
        <w:jc w:val="both"/>
        <w:rPr>
          <w:spacing w:val="-14"/>
        </w:rPr>
      </w:pPr>
      <w:r w:rsidRPr="001B25E0">
        <w:t>Опухоли больших полушарий головного мозга (клиника, тече</w:t>
      </w:r>
      <w:r w:rsidRPr="001B25E0">
        <w:softHyphen/>
        <w:t>ние, тактика лечения).</w:t>
      </w:r>
    </w:p>
    <w:p w:rsidR="00D76F52" w:rsidRPr="001B25E0" w:rsidRDefault="00D76F52" w:rsidP="00D76F52">
      <w:pPr>
        <w:widowControl w:val="0"/>
        <w:numPr>
          <w:ilvl w:val="0"/>
          <w:numId w:val="1"/>
        </w:numPr>
        <w:shd w:val="clear" w:color="auto" w:fill="FFFFFF"/>
        <w:tabs>
          <w:tab w:val="left" w:pos="374"/>
        </w:tabs>
        <w:adjustRightInd w:val="0"/>
        <w:spacing w:before="4"/>
        <w:ind w:left="0"/>
        <w:jc w:val="both"/>
        <w:rPr>
          <w:spacing w:val="-14"/>
        </w:rPr>
      </w:pPr>
      <w:proofErr w:type="gramStart"/>
      <w:r w:rsidRPr="001B25E0">
        <w:t>Генеалогический метод</w:t>
      </w:r>
      <w:proofErr w:type="gramEnd"/>
      <w:r w:rsidRPr="001B25E0">
        <w:t xml:space="preserve"> медико-генетического исследования.</w:t>
      </w:r>
    </w:p>
    <w:p w:rsidR="00D76F52" w:rsidRPr="001B25E0" w:rsidRDefault="00D76F52" w:rsidP="00D76F52">
      <w:pPr>
        <w:widowControl w:val="0"/>
        <w:numPr>
          <w:ilvl w:val="0"/>
          <w:numId w:val="1"/>
        </w:numPr>
        <w:shd w:val="clear" w:color="auto" w:fill="FFFFFF"/>
        <w:tabs>
          <w:tab w:val="left" w:pos="374"/>
        </w:tabs>
        <w:adjustRightInd w:val="0"/>
        <w:spacing w:before="4"/>
        <w:ind w:left="0"/>
        <w:jc w:val="both"/>
        <w:rPr>
          <w:spacing w:val="-14"/>
        </w:rPr>
      </w:pPr>
      <w:r w:rsidRPr="001B25E0">
        <w:t>Методология неврологического диагноза.</w:t>
      </w:r>
    </w:p>
    <w:p w:rsidR="00D76F52" w:rsidRPr="001B25E0" w:rsidRDefault="00D76F52" w:rsidP="00D76F52">
      <w:pPr>
        <w:widowControl w:val="0"/>
        <w:numPr>
          <w:ilvl w:val="0"/>
          <w:numId w:val="1"/>
        </w:numPr>
        <w:shd w:val="clear" w:color="auto" w:fill="FFFFFF"/>
        <w:tabs>
          <w:tab w:val="left" w:pos="374"/>
        </w:tabs>
        <w:adjustRightInd w:val="0"/>
        <w:spacing w:before="4"/>
        <w:ind w:left="0"/>
        <w:jc w:val="both"/>
        <w:rPr>
          <w:spacing w:val="-14"/>
        </w:rPr>
      </w:pPr>
      <w:r w:rsidRPr="001B25E0">
        <w:t>Иннервация зрачка и её патология при комах и заболеваниях центральной нервной системы.</w:t>
      </w:r>
    </w:p>
    <w:p w:rsidR="00D76F52" w:rsidRPr="001B25E0" w:rsidRDefault="00D76F52" w:rsidP="00D76F52">
      <w:pPr>
        <w:widowControl w:val="0"/>
        <w:numPr>
          <w:ilvl w:val="0"/>
          <w:numId w:val="1"/>
        </w:numPr>
        <w:shd w:val="clear" w:color="auto" w:fill="FFFFFF"/>
        <w:tabs>
          <w:tab w:val="left" w:pos="374"/>
        </w:tabs>
        <w:adjustRightInd w:val="0"/>
        <w:spacing w:before="4"/>
        <w:ind w:left="0"/>
        <w:jc w:val="both"/>
        <w:rPr>
          <w:spacing w:val="-14"/>
        </w:rPr>
      </w:pPr>
      <w:r w:rsidRPr="001B25E0">
        <w:t>Переломы костей черепа (свода и основания) - клиника, диаг</w:t>
      </w:r>
      <w:r w:rsidRPr="001B25E0">
        <w:softHyphen/>
        <w:t>ностика, лечение, МСЭ.</w:t>
      </w:r>
    </w:p>
    <w:p w:rsidR="00D76F52" w:rsidRPr="001B25E0" w:rsidRDefault="00D76F52" w:rsidP="00D76F52">
      <w:pPr>
        <w:widowControl w:val="0"/>
        <w:numPr>
          <w:ilvl w:val="0"/>
          <w:numId w:val="1"/>
        </w:numPr>
        <w:shd w:val="clear" w:color="auto" w:fill="FFFFFF"/>
        <w:tabs>
          <w:tab w:val="left" w:pos="374"/>
        </w:tabs>
        <w:adjustRightInd w:val="0"/>
        <w:spacing w:before="4"/>
        <w:ind w:left="0"/>
        <w:jc w:val="both"/>
        <w:rPr>
          <w:spacing w:val="-14"/>
        </w:rPr>
      </w:pPr>
      <w:r w:rsidRPr="001B25E0">
        <w:t>Рассасывающие средства.</w:t>
      </w:r>
    </w:p>
    <w:p w:rsidR="00D76F52" w:rsidRPr="001B25E0" w:rsidRDefault="00D76F52" w:rsidP="00D76F52">
      <w:pPr>
        <w:widowControl w:val="0"/>
        <w:numPr>
          <w:ilvl w:val="0"/>
          <w:numId w:val="1"/>
        </w:numPr>
        <w:shd w:val="clear" w:color="auto" w:fill="FFFFFF"/>
        <w:tabs>
          <w:tab w:val="left" w:pos="374"/>
        </w:tabs>
        <w:adjustRightInd w:val="0"/>
        <w:spacing w:before="4"/>
        <w:ind w:left="0"/>
        <w:jc w:val="both"/>
        <w:rPr>
          <w:spacing w:val="-14"/>
        </w:rPr>
      </w:pPr>
      <w:r w:rsidRPr="001B25E0">
        <w:t>Учение о локализации высших мозговых функций.</w:t>
      </w:r>
    </w:p>
    <w:p w:rsidR="00D76F52" w:rsidRPr="001B25E0" w:rsidRDefault="00D76F52" w:rsidP="00D76F52">
      <w:pPr>
        <w:widowControl w:val="0"/>
        <w:numPr>
          <w:ilvl w:val="0"/>
          <w:numId w:val="1"/>
        </w:numPr>
        <w:shd w:val="clear" w:color="auto" w:fill="FFFFFF"/>
        <w:tabs>
          <w:tab w:val="left" w:pos="374"/>
        </w:tabs>
        <w:adjustRightInd w:val="0"/>
        <w:spacing w:before="4"/>
        <w:ind w:left="0"/>
        <w:jc w:val="both"/>
        <w:rPr>
          <w:spacing w:val="-14"/>
        </w:rPr>
      </w:pPr>
      <w:r w:rsidRPr="001B25E0">
        <w:t>Зрительный путь, синдромы его поражения.</w:t>
      </w:r>
    </w:p>
    <w:p w:rsidR="00D76F52" w:rsidRPr="001B25E0" w:rsidRDefault="00D76F52" w:rsidP="00D76F52">
      <w:pPr>
        <w:widowControl w:val="0"/>
        <w:numPr>
          <w:ilvl w:val="0"/>
          <w:numId w:val="1"/>
        </w:numPr>
        <w:shd w:val="clear" w:color="auto" w:fill="FFFFFF"/>
        <w:tabs>
          <w:tab w:val="left" w:pos="374"/>
        </w:tabs>
        <w:adjustRightInd w:val="0"/>
        <w:spacing w:before="4"/>
        <w:ind w:left="0"/>
        <w:jc w:val="both"/>
        <w:rPr>
          <w:spacing w:val="-14"/>
        </w:rPr>
      </w:pPr>
      <w:r w:rsidRPr="001B25E0">
        <w:t>Прогрессирующая мышечная дистрофия (клинические формы, лечение, МСЭ).</w:t>
      </w:r>
    </w:p>
    <w:p w:rsidR="00D76F52" w:rsidRPr="001B25E0" w:rsidRDefault="00D76F52" w:rsidP="00D76F52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djustRightInd w:val="0"/>
        <w:spacing w:before="4"/>
        <w:ind w:left="0"/>
        <w:jc w:val="both"/>
        <w:rPr>
          <w:spacing w:val="-14"/>
        </w:rPr>
      </w:pPr>
      <w:proofErr w:type="spellStart"/>
      <w:r w:rsidRPr="001B25E0">
        <w:t>Электронейромиография</w:t>
      </w:r>
      <w:proofErr w:type="spellEnd"/>
      <w:r w:rsidRPr="001B25E0">
        <w:t xml:space="preserve"> (методика, клиническая значимость)</w:t>
      </w:r>
    </w:p>
    <w:p w:rsidR="00D76F52" w:rsidRPr="001B25E0" w:rsidRDefault="00D76F52" w:rsidP="00D76F52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djustRightInd w:val="0"/>
        <w:spacing w:before="4"/>
        <w:ind w:left="0"/>
        <w:jc w:val="both"/>
        <w:rPr>
          <w:spacing w:val="-14"/>
        </w:rPr>
      </w:pPr>
      <w:r w:rsidRPr="001B25E0">
        <w:t>Классификация черепно-мозговой травмы.</w:t>
      </w:r>
    </w:p>
    <w:p w:rsidR="00D76F52" w:rsidRPr="001B25E0" w:rsidRDefault="00D76F52" w:rsidP="00D76F52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djustRightInd w:val="0"/>
        <w:spacing w:before="4"/>
        <w:ind w:left="0"/>
        <w:jc w:val="both"/>
        <w:rPr>
          <w:spacing w:val="-14"/>
        </w:rPr>
      </w:pPr>
      <w:r w:rsidRPr="001B25E0">
        <w:t>Синдромы поражения затылочной доли коры головного мозга.</w:t>
      </w:r>
    </w:p>
    <w:p w:rsidR="00D76F52" w:rsidRPr="001B25E0" w:rsidRDefault="00D76F52" w:rsidP="00D76F52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djustRightInd w:val="0"/>
        <w:spacing w:before="4"/>
        <w:ind w:left="0"/>
        <w:jc w:val="both"/>
        <w:rPr>
          <w:spacing w:val="-14"/>
        </w:rPr>
      </w:pPr>
      <w:r w:rsidRPr="001B25E0">
        <w:t xml:space="preserve">Полиомиелит (этиология, </w:t>
      </w:r>
      <w:proofErr w:type="spellStart"/>
      <w:r w:rsidRPr="001B25E0">
        <w:t>патанатомия</w:t>
      </w:r>
      <w:proofErr w:type="spellEnd"/>
      <w:r w:rsidRPr="001B25E0">
        <w:t>, клиника, лечение, МСЭ).</w:t>
      </w:r>
    </w:p>
    <w:p w:rsidR="00D76F52" w:rsidRPr="001B25E0" w:rsidRDefault="00D76F52" w:rsidP="00D76F52">
      <w:pPr>
        <w:widowControl w:val="0"/>
        <w:numPr>
          <w:ilvl w:val="0"/>
          <w:numId w:val="1"/>
        </w:numPr>
        <w:shd w:val="clear" w:color="auto" w:fill="FFFFFF"/>
        <w:tabs>
          <w:tab w:val="left" w:pos="371"/>
        </w:tabs>
        <w:adjustRightInd w:val="0"/>
        <w:spacing w:before="4"/>
        <w:ind w:left="0"/>
        <w:jc w:val="both"/>
        <w:rPr>
          <w:spacing w:val="-14"/>
        </w:rPr>
      </w:pPr>
      <w:r w:rsidRPr="001B25E0">
        <w:t>Гидроцефалия - этиология, клиника, течение, лечение.</w:t>
      </w:r>
    </w:p>
    <w:p w:rsidR="00D76F52" w:rsidRPr="001B25E0" w:rsidRDefault="00D76F52" w:rsidP="00D76F52">
      <w:pPr>
        <w:widowControl w:val="0"/>
        <w:numPr>
          <w:ilvl w:val="0"/>
          <w:numId w:val="1"/>
        </w:numPr>
        <w:shd w:val="clear" w:color="auto" w:fill="FFFFFF"/>
        <w:tabs>
          <w:tab w:val="left" w:pos="371"/>
        </w:tabs>
        <w:adjustRightInd w:val="0"/>
        <w:spacing w:before="4"/>
        <w:ind w:left="0"/>
        <w:jc w:val="both"/>
        <w:rPr>
          <w:spacing w:val="-14"/>
        </w:rPr>
      </w:pPr>
      <w:proofErr w:type="spellStart"/>
      <w:r w:rsidRPr="001B25E0">
        <w:t>Нейросоматические</w:t>
      </w:r>
      <w:proofErr w:type="spellEnd"/>
      <w:r w:rsidRPr="001B25E0">
        <w:t xml:space="preserve">   и   соматоневрологические   нарушения   в неврологической практике.</w:t>
      </w:r>
    </w:p>
    <w:p w:rsidR="00D76F52" w:rsidRPr="001B25E0" w:rsidRDefault="00D76F52" w:rsidP="00D76F52">
      <w:pPr>
        <w:widowControl w:val="0"/>
        <w:numPr>
          <w:ilvl w:val="0"/>
          <w:numId w:val="1"/>
        </w:numPr>
        <w:shd w:val="clear" w:color="auto" w:fill="FFFFFF"/>
        <w:tabs>
          <w:tab w:val="left" w:pos="371"/>
        </w:tabs>
        <w:adjustRightInd w:val="0"/>
        <w:spacing w:before="4"/>
        <w:ind w:left="0"/>
        <w:jc w:val="both"/>
        <w:rPr>
          <w:spacing w:val="-14"/>
        </w:rPr>
      </w:pPr>
      <w:r w:rsidRPr="001B25E0">
        <w:lastRenderedPageBreak/>
        <w:t>Мозжечковая система (анатомия, физиология, патология).</w:t>
      </w:r>
    </w:p>
    <w:p w:rsidR="00D76F52" w:rsidRPr="001B25E0" w:rsidRDefault="00D76F52" w:rsidP="00D76F52">
      <w:pPr>
        <w:widowControl w:val="0"/>
        <w:numPr>
          <w:ilvl w:val="0"/>
          <w:numId w:val="1"/>
        </w:numPr>
        <w:shd w:val="clear" w:color="auto" w:fill="FFFFFF"/>
        <w:tabs>
          <w:tab w:val="left" w:pos="371"/>
        </w:tabs>
        <w:adjustRightInd w:val="0"/>
        <w:spacing w:before="4"/>
        <w:ind w:left="0"/>
        <w:jc w:val="both"/>
        <w:rPr>
          <w:spacing w:val="-14"/>
        </w:rPr>
      </w:pPr>
      <w:r w:rsidRPr="001B25E0">
        <w:t>Опухоли спинного мозга (клиника, диагностика, лечение, МСЭ).</w:t>
      </w:r>
    </w:p>
    <w:p w:rsidR="00D76F52" w:rsidRPr="001B25E0" w:rsidRDefault="00D76F52" w:rsidP="00D76F52">
      <w:pPr>
        <w:widowControl w:val="0"/>
        <w:numPr>
          <w:ilvl w:val="0"/>
          <w:numId w:val="1"/>
        </w:numPr>
        <w:shd w:val="clear" w:color="auto" w:fill="FFFFFF"/>
        <w:tabs>
          <w:tab w:val="left" w:pos="364"/>
        </w:tabs>
        <w:adjustRightInd w:val="0"/>
        <w:spacing w:before="4"/>
        <w:ind w:left="0"/>
        <w:jc w:val="both"/>
        <w:rPr>
          <w:spacing w:val="-14"/>
        </w:rPr>
      </w:pPr>
      <w:r w:rsidRPr="001B25E0">
        <w:t xml:space="preserve">Хромосомные заболевания, связанные с патологией </w:t>
      </w:r>
      <w:proofErr w:type="spellStart"/>
      <w:r w:rsidRPr="001B25E0">
        <w:t>аутосом</w:t>
      </w:r>
      <w:proofErr w:type="spellEnd"/>
      <w:r w:rsidRPr="001B25E0">
        <w:t>.</w:t>
      </w:r>
    </w:p>
    <w:p w:rsidR="00D76F52" w:rsidRPr="001B25E0" w:rsidRDefault="00D76F52" w:rsidP="00D76F52">
      <w:pPr>
        <w:widowControl w:val="0"/>
        <w:numPr>
          <w:ilvl w:val="0"/>
          <w:numId w:val="1"/>
        </w:numPr>
        <w:shd w:val="clear" w:color="auto" w:fill="FFFFFF"/>
        <w:tabs>
          <w:tab w:val="left" w:pos="364"/>
        </w:tabs>
        <w:adjustRightInd w:val="0"/>
        <w:spacing w:before="4"/>
        <w:ind w:left="0"/>
        <w:jc w:val="both"/>
        <w:rPr>
          <w:spacing w:val="-14"/>
        </w:rPr>
      </w:pPr>
      <w:r w:rsidRPr="001B25E0">
        <w:t>Классификация заболеваний периферической нервной системы.</w:t>
      </w:r>
    </w:p>
    <w:p w:rsidR="00D76F52" w:rsidRPr="001B25E0" w:rsidRDefault="00D76F52" w:rsidP="00D76F52">
      <w:pPr>
        <w:widowControl w:val="0"/>
        <w:numPr>
          <w:ilvl w:val="0"/>
          <w:numId w:val="1"/>
        </w:numPr>
        <w:shd w:val="clear" w:color="auto" w:fill="FFFFFF"/>
        <w:tabs>
          <w:tab w:val="left" w:pos="364"/>
        </w:tabs>
        <w:adjustRightInd w:val="0"/>
        <w:spacing w:before="4"/>
        <w:ind w:left="0"/>
        <w:jc w:val="both"/>
        <w:rPr>
          <w:spacing w:val="-14"/>
        </w:rPr>
      </w:pPr>
      <w:r w:rsidRPr="001B25E0">
        <w:rPr>
          <w:lang w:val="en-US"/>
        </w:rPr>
        <w:t>IX</w:t>
      </w:r>
      <w:r w:rsidRPr="001B25E0">
        <w:t xml:space="preserve">, </w:t>
      </w:r>
      <w:r w:rsidRPr="001B25E0">
        <w:rPr>
          <w:lang w:val="en-US"/>
        </w:rPr>
        <w:t>X</w:t>
      </w:r>
      <w:r w:rsidRPr="001B25E0">
        <w:t xml:space="preserve"> пары черепных нервов (анатомия, синдромы их пораже</w:t>
      </w:r>
      <w:r w:rsidRPr="001B25E0">
        <w:softHyphen/>
        <w:t>ния на разных уровнях).</w:t>
      </w:r>
    </w:p>
    <w:p w:rsidR="00D76F52" w:rsidRPr="001B25E0" w:rsidRDefault="00D76F52" w:rsidP="00D76F52">
      <w:pPr>
        <w:widowControl w:val="0"/>
        <w:numPr>
          <w:ilvl w:val="0"/>
          <w:numId w:val="1"/>
        </w:numPr>
        <w:shd w:val="clear" w:color="auto" w:fill="FFFFFF"/>
        <w:tabs>
          <w:tab w:val="left" w:pos="364"/>
        </w:tabs>
        <w:adjustRightInd w:val="0"/>
        <w:spacing w:before="4"/>
        <w:ind w:left="0"/>
        <w:jc w:val="both"/>
        <w:rPr>
          <w:spacing w:val="-14"/>
        </w:rPr>
      </w:pPr>
      <w:r w:rsidRPr="001B25E0">
        <w:t>Геморрагический церебральный инсульт (этиология,  клиника, тактика лечения, вторичная профилактика).</w:t>
      </w:r>
    </w:p>
    <w:p w:rsidR="00D76F52" w:rsidRPr="001B25E0" w:rsidRDefault="00D76F52" w:rsidP="00D76F52">
      <w:pPr>
        <w:widowControl w:val="0"/>
        <w:numPr>
          <w:ilvl w:val="0"/>
          <w:numId w:val="1"/>
        </w:numPr>
        <w:shd w:val="clear" w:color="auto" w:fill="FFFFFF"/>
        <w:tabs>
          <w:tab w:val="left" w:pos="364"/>
        </w:tabs>
        <w:adjustRightInd w:val="0"/>
        <w:spacing w:before="4"/>
        <w:ind w:left="0"/>
        <w:jc w:val="both"/>
        <w:rPr>
          <w:spacing w:val="-14"/>
        </w:rPr>
      </w:pPr>
      <w:r w:rsidRPr="001B25E0">
        <w:t>Хромосомные болезни, связанные с повреждением</w:t>
      </w:r>
      <w:r w:rsidRPr="001B25E0">
        <w:rPr>
          <w:spacing w:val="-14"/>
        </w:rPr>
        <w:t xml:space="preserve"> </w:t>
      </w:r>
      <w:r w:rsidRPr="001B25E0">
        <w:t>половых хро</w:t>
      </w:r>
      <w:r w:rsidRPr="001B25E0">
        <w:softHyphen/>
        <w:t>мосом.</w:t>
      </w:r>
    </w:p>
    <w:p w:rsidR="00D76F52" w:rsidRPr="001B25E0" w:rsidRDefault="00D76F52" w:rsidP="00D76F52">
      <w:pPr>
        <w:widowControl w:val="0"/>
        <w:numPr>
          <w:ilvl w:val="0"/>
          <w:numId w:val="1"/>
        </w:numPr>
        <w:shd w:val="clear" w:color="auto" w:fill="FFFFFF"/>
        <w:tabs>
          <w:tab w:val="left" w:pos="364"/>
        </w:tabs>
        <w:adjustRightInd w:val="0"/>
        <w:spacing w:before="4"/>
        <w:ind w:left="0"/>
        <w:jc w:val="both"/>
        <w:rPr>
          <w:spacing w:val="-14"/>
        </w:rPr>
      </w:pPr>
      <w:r w:rsidRPr="001B25E0">
        <w:t>Агнозии и их дифференциальная диагностика.</w:t>
      </w:r>
    </w:p>
    <w:p w:rsidR="00D76F52" w:rsidRPr="001B25E0" w:rsidRDefault="00D76F52" w:rsidP="00D76F52">
      <w:pPr>
        <w:widowControl w:val="0"/>
        <w:numPr>
          <w:ilvl w:val="0"/>
          <w:numId w:val="1"/>
        </w:numPr>
        <w:shd w:val="clear" w:color="auto" w:fill="FFFFFF"/>
        <w:tabs>
          <w:tab w:val="left" w:pos="364"/>
        </w:tabs>
        <w:adjustRightInd w:val="0"/>
        <w:spacing w:before="4"/>
        <w:ind w:left="0"/>
        <w:jc w:val="both"/>
        <w:rPr>
          <w:spacing w:val="-14"/>
        </w:rPr>
      </w:pPr>
      <w:r w:rsidRPr="001B25E0">
        <w:t xml:space="preserve">Синдромы поражения </w:t>
      </w:r>
      <w:proofErr w:type="spellStart"/>
      <w:r w:rsidRPr="001B25E0">
        <w:t>кортиконуклеарного</w:t>
      </w:r>
      <w:proofErr w:type="spellEnd"/>
      <w:r w:rsidRPr="001B25E0">
        <w:t xml:space="preserve"> пути на уровне ко</w:t>
      </w:r>
      <w:r w:rsidRPr="001B25E0">
        <w:softHyphen/>
        <w:t>ры, капсулы, мозгового ствола.</w:t>
      </w:r>
    </w:p>
    <w:p w:rsidR="00D76F52" w:rsidRPr="001B25E0" w:rsidRDefault="00D76F52" w:rsidP="00D76F52">
      <w:pPr>
        <w:widowControl w:val="0"/>
        <w:numPr>
          <w:ilvl w:val="0"/>
          <w:numId w:val="1"/>
        </w:numPr>
        <w:shd w:val="clear" w:color="auto" w:fill="FFFFFF"/>
        <w:tabs>
          <w:tab w:val="left" w:pos="364"/>
        </w:tabs>
        <w:adjustRightInd w:val="0"/>
        <w:spacing w:before="4"/>
        <w:ind w:left="0"/>
        <w:jc w:val="both"/>
        <w:rPr>
          <w:spacing w:val="-14"/>
        </w:rPr>
      </w:pPr>
      <w:r w:rsidRPr="001B25E0">
        <w:rPr>
          <w:spacing w:val="-1"/>
        </w:rPr>
        <w:t xml:space="preserve">Боковой   амиотрофический   склероз   (этиология,   </w:t>
      </w:r>
      <w:proofErr w:type="spellStart"/>
      <w:r w:rsidRPr="001B25E0">
        <w:rPr>
          <w:spacing w:val="-1"/>
        </w:rPr>
        <w:t>патанатомия</w:t>
      </w:r>
      <w:proofErr w:type="spellEnd"/>
      <w:r w:rsidRPr="001B25E0">
        <w:rPr>
          <w:spacing w:val="-1"/>
        </w:rPr>
        <w:t xml:space="preserve">, </w:t>
      </w:r>
      <w:r w:rsidRPr="001B25E0">
        <w:t>клиника, диагностика, лечение, МСЭ).</w:t>
      </w:r>
    </w:p>
    <w:p w:rsidR="00D76F52" w:rsidRPr="001B25E0" w:rsidRDefault="00D76F52" w:rsidP="00D76F52">
      <w:pPr>
        <w:widowControl w:val="0"/>
        <w:numPr>
          <w:ilvl w:val="0"/>
          <w:numId w:val="1"/>
        </w:numPr>
        <w:shd w:val="clear" w:color="auto" w:fill="FFFFFF"/>
        <w:tabs>
          <w:tab w:val="left" w:pos="364"/>
        </w:tabs>
        <w:adjustRightInd w:val="0"/>
        <w:spacing w:before="4"/>
        <w:ind w:left="0"/>
        <w:jc w:val="both"/>
        <w:rPr>
          <w:spacing w:val="-14"/>
        </w:rPr>
      </w:pPr>
      <w:r w:rsidRPr="001B25E0">
        <w:t xml:space="preserve">Применение </w:t>
      </w:r>
      <w:proofErr w:type="spellStart"/>
      <w:r w:rsidRPr="001B25E0">
        <w:t>нейропротекторов</w:t>
      </w:r>
      <w:proofErr w:type="spellEnd"/>
      <w:r w:rsidRPr="001B25E0">
        <w:t xml:space="preserve"> в неврологической практике.</w:t>
      </w:r>
    </w:p>
    <w:p w:rsidR="00D76F52" w:rsidRPr="001B25E0" w:rsidRDefault="00D76F52" w:rsidP="00D76F52">
      <w:pPr>
        <w:widowControl w:val="0"/>
        <w:numPr>
          <w:ilvl w:val="0"/>
          <w:numId w:val="1"/>
        </w:numPr>
        <w:shd w:val="clear" w:color="auto" w:fill="FFFFFF"/>
        <w:tabs>
          <w:tab w:val="left" w:pos="364"/>
        </w:tabs>
        <w:adjustRightInd w:val="0"/>
        <w:spacing w:before="4"/>
        <w:ind w:left="0"/>
        <w:jc w:val="both"/>
        <w:rPr>
          <w:spacing w:val="-14"/>
        </w:rPr>
      </w:pPr>
      <w:r w:rsidRPr="001B25E0">
        <w:t>Сегментарный аппарат и физиология спинного мозга.</w:t>
      </w:r>
    </w:p>
    <w:p w:rsidR="00D76F52" w:rsidRPr="001B25E0" w:rsidRDefault="00D76F52" w:rsidP="00D76F52">
      <w:pPr>
        <w:widowControl w:val="0"/>
        <w:numPr>
          <w:ilvl w:val="0"/>
          <w:numId w:val="1"/>
        </w:numPr>
        <w:shd w:val="clear" w:color="auto" w:fill="FFFFFF"/>
        <w:tabs>
          <w:tab w:val="left" w:pos="364"/>
        </w:tabs>
        <w:adjustRightInd w:val="0"/>
        <w:spacing w:before="4"/>
        <w:ind w:left="0"/>
        <w:jc w:val="both"/>
        <w:rPr>
          <w:spacing w:val="-14"/>
        </w:rPr>
      </w:pPr>
      <w:proofErr w:type="spellStart"/>
      <w:r w:rsidRPr="001B25E0">
        <w:t>Кохлеарный</w:t>
      </w:r>
      <w:proofErr w:type="spellEnd"/>
      <w:r w:rsidRPr="001B25E0">
        <w:t xml:space="preserve"> и вестибулярный анализатор. Анатомия, синдромы поражения.</w:t>
      </w:r>
    </w:p>
    <w:p w:rsidR="00D76F52" w:rsidRPr="001B25E0" w:rsidRDefault="00D76F52" w:rsidP="00D76F52">
      <w:pPr>
        <w:widowControl w:val="0"/>
        <w:numPr>
          <w:ilvl w:val="0"/>
          <w:numId w:val="1"/>
        </w:numPr>
        <w:shd w:val="clear" w:color="auto" w:fill="FFFFFF"/>
        <w:tabs>
          <w:tab w:val="left" w:pos="364"/>
        </w:tabs>
        <w:adjustRightInd w:val="0"/>
        <w:spacing w:before="4"/>
        <w:ind w:left="0"/>
        <w:jc w:val="both"/>
        <w:rPr>
          <w:spacing w:val="-14"/>
        </w:rPr>
      </w:pPr>
      <w:r w:rsidRPr="001B25E0">
        <w:t xml:space="preserve">Ишемический мозговой инсульт  (этиология, </w:t>
      </w:r>
      <w:proofErr w:type="spellStart"/>
      <w:r w:rsidRPr="001B25E0">
        <w:t>патанатомия</w:t>
      </w:r>
      <w:proofErr w:type="spellEnd"/>
      <w:r w:rsidRPr="001B25E0">
        <w:t>, клиника, диагностика, лечение, МСЭ).</w:t>
      </w:r>
    </w:p>
    <w:p w:rsidR="00D76F52" w:rsidRPr="001B25E0" w:rsidRDefault="00D76F52" w:rsidP="00D76F52">
      <w:pPr>
        <w:widowControl w:val="0"/>
        <w:numPr>
          <w:ilvl w:val="0"/>
          <w:numId w:val="1"/>
        </w:numPr>
        <w:shd w:val="clear" w:color="auto" w:fill="FFFFFF"/>
        <w:tabs>
          <w:tab w:val="left" w:pos="364"/>
        </w:tabs>
        <w:adjustRightInd w:val="0"/>
        <w:spacing w:before="4"/>
        <w:ind w:left="0"/>
        <w:jc w:val="both"/>
        <w:rPr>
          <w:spacing w:val="-14"/>
        </w:rPr>
      </w:pPr>
      <w:r w:rsidRPr="001B25E0">
        <w:t>Цереброспинальная жидкость, показатели, их оценка.</w:t>
      </w:r>
    </w:p>
    <w:p w:rsidR="00826A5D" w:rsidRDefault="00826A5D"/>
    <w:sectPr w:rsidR="00826A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92997"/>
    <w:multiLevelType w:val="singleLevel"/>
    <w:tmpl w:val="088E9F38"/>
    <w:lvl w:ilvl="0">
      <w:start w:val="1"/>
      <w:numFmt w:val="decimal"/>
      <w:lvlText w:val="%1."/>
      <w:legacy w:legacy="1" w:legacySpace="0" w:legacyIndent="356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F52"/>
    <w:rsid w:val="00826A5D"/>
    <w:rsid w:val="0095434E"/>
    <w:rsid w:val="00D76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F52"/>
    <w:pPr>
      <w:autoSpaceDE w:val="0"/>
      <w:autoSpaceDN w:val="0"/>
      <w:spacing w:after="0" w:line="240" w:lineRule="auto"/>
      <w:ind w:left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F52"/>
    <w:pPr>
      <w:autoSpaceDE w:val="0"/>
      <w:autoSpaceDN w:val="0"/>
      <w:spacing w:after="0" w:line="240" w:lineRule="auto"/>
      <w:ind w:left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535</Words>
  <Characters>3052</Characters>
  <Application>Microsoft Office Word</Application>
  <DocSecurity>0</DocSecurity>
  <Lines>25</Lines>
  <Paragraphs>7</Paragraphs>
  <ScaleCrop>false</ScaleCrop>
  <Company>ISMA</Company>
  <LinksUpToDate>false</LinksUpToDate>
  <CharactersWithSpaces>3580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2014-03-25T08:45:00Z</dcterms:created>
  <dcterms:modified xsi:type="dcterms:W3CDTF">2014-03-26T12:11:00Z</dcterms:modified>
</cp:coreProperties>
</file>