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7D" w:rsidRDefault="00CC337D" w:rsidP="00CC33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C337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Список опубликованных студенческих работ кафедры общественного здоровья и здравоохранения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</w:p>
    <w:p w:rsidR="00CC337D" w:rsidRPr="00CC337D" w:rsidRDefault="00CC337D" w:rsidP="00CC33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</w:t>
      </w:r>
      <w:proofErr w:type="gramEnd"/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2016 учебный год</w:t>
      </w:r>
    </w:p>
    <w:p w:rsidR="00CC337D" w:rsidRPr="00CC337D" w:rsidRDefault="00CC337D" w:rsidP="00CC33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7D" w:rsidRPr="00CC337D" w:rsidRDefault="00CC337D" w:rsidP="00CC33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6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1"/>
        <w:gridCol w:w="5600"/>
        <w:gridCol w:w="1276"/>
        <w:gridCol w:w="4820"/>
        <w:gridCol w:w="850"/>
        <w:gridCol w:w="1996"/>
      </w:tblGrid>
      <w:tr w:rsidR="00CC337D" w:rsidRPr="00CC337D" w:rsidTr="008577EA">
        <w:trPr>
          <w:trHeight w:val="1943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  <w:proofErr w:type="gramEnd"/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письмо,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  <w:proofErr w:type="gramEnd"/>
          </w:p>
        </w:tc>
        <w:tc>
          <w:tcPr>
            <w:tcW w:w="1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факторов риска острого нарушения мозгового кровообращения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Евразийский научный журнал. – 2015. - №12. – С.559-561.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Лукашова О.В.,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Омельченко Г.С.,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Бывальцев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Характеристика госпитализированной заболеваемости ревматоидным артритом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Брагина Е.Ю., Захарова Е.А.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Заболеваемость острыми респираторными инфекциями в Удмуртской Республике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С.245-246.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Столбова М.С.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медицина удмуртов и ее современное обоснование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С.246-247.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Пивоваров Д.В., Чазов А.А.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фонд обязательного медицинского страхования в Удмуртской Республике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Залялиева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А.Р., Сидорова А.Г.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Профилактическая работа гигиениста стоматологического в Республиканском центре медицинской профилактики в Удмуртской Республике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С.247-248.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Пантюхина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жизни пациентов с патологией органов дыхательной системы, проживающих в сельской местности Удмуртской Республики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Перевозчикова Е.А.,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Емельянова А.Н., Шакирова Е.В.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осведомленности и востребованности электронной записи в Удмуртской Республике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C337D" w:rsidRPr="00CC337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С.248-249.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Грязева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А.С., Торопова Д.С., Малыгин А.Л.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 граждан на получение бесплатной качественной медицинской помощи по программе обязательного медицинского страхования в городе Ижевск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90-й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научно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студентов и молодых ученых, 19-й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Всерос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. медико-исторической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студентов и молодых ученых, посвященной 150-летию со дня рождения профессора Викторина Сергеевича Груздева, Казань 2016. – С.250.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Кулябин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 Руденко М.Ю.,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Арукаев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диспансеризации туберкулезных больных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Периодический научный сборник «Современные тенденции развития науки и технологии». – 2016. - № 4-2. – С. 73 - 79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Кузнецова В.А.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Хайбуллина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Л.Р.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Антонова Ю.М.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Вакцинопрофилактика как основной способ предупреждения гриппа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Сборник материалов </w:t>
            </w:r>
            <w:r w:rsidRPr="00CC33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VIII</w:t>
            </w: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международной научно-практической конференции Актуальные направления научных исследований: от теории к </w:t>
            </w: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практике Чебоксары: ЦНС «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плюс», 2016. - №2 (8) – 89-91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Салимова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Г.Р.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Огальцева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Л.С.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Демографические процессы в Удмуртии в годы Великой Отечественной войны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Сб. статей </w:t>
            </w:r>
            <w:r w:rsidRPr="00CC33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XIII</w:t>
            </w: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международной конференции «Развитие науки в </w:t>
            </w:r>
            <w:r w:rsidRPr="00CC33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XXI</w:t>
            </w: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веке 4 часть», г. Харьков, Украина, 19 мая 2016 года. – С.11-17.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Попова Н.М.,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Шубин Л.Л.,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Баутдинова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Шабалина Ю.Н.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Осведомлённость и востребованность населением электронной записи на прием в амбулаторно-поликлинические учреждения в Удмуртской Республике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С.112.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Грязева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Торопова Д.С.,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Малыгин А.Л.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Занятия компьютерными играми студентами медицинского вуза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С.157.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Соловьев О.О.,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Сычев Г.К.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Характеристика заболеваемости гриппом и профилактика гриппа среди студентов медицинского вуза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С.158-159.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Столбова М.С.,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Петренко В.С.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просвещение детей младших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С.209.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Алтапов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 В.,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Ахтямзянов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Т.Р.,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Физическая активность студентов педиатрического факультета Ижевской государственной медицинской академии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С.237.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Сафиуллина А.Р.,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Шарафиева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факторов, влияющих на репродуктивное поведение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С.111.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Галиханова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Ю.И.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Здоровье и образ жизни сельских школьников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С.235.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Поторочина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М.В., Колесникова А.А.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Информированность о ВИЧ/СПИД городских школьников и студентов Ижевской государственной медицинской академии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Актуальные проблемы современной медицинской науки: материалы 70 научной конференции студентов-медиков с международным участием, г. Самарканд, 2016. - С.240-241.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Тропынина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Е.М.,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Потеряева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заболеваемости и смертности от болезней системы кровообращения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С.117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С.А.,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Казакова В.В.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влияния питания на частоту проявления гастрита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С.118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Танечева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 Яковлев П.В.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частоты проявления ожирения у населения, посещающего рестораны быстрого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119.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Танечева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 Яковлев П.В.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Иммунизация против гриппа в 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А.В.,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А.В.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Территориальный фонд обязательного медицинского страхования в 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А.Г.,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Залялиева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А.Р.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Стоимость медицинской помощи, оказанной застрахованному лицу в рамках программ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Касаева А.Х.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Уровень осведомленности и востребованности электронной записи в поликлиниках 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Торопова Д.С.,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Грязева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А.С.,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Малыгин А.Л.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Лекарственные растения Удмуртии, применяемые для лечения заболеваний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123-124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Пивоваров Д.В., Чазов А.А.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Финансово-экономические особенности системы медицинского страхования в 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124-125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Духтанов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Портрет среднестатистического потребителя энергетических напитков в 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125-126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Леонова А.Д.,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Мордвина А.Н.,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Насибова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Ш.Х.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Заболеваемость гриппом в Удмуртской Республике в 2016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126-127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Столбова М.С.,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Шафиков</w:t>
            </w:r>
            <w:r w:rsidR="008577E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Д.А.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Отягощенный акушерско-гинекологический анамнез как социально значимая проблема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С.127-128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Р.Р.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Обязательное медицинское страхование в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212E9A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212E9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128-129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Галиханова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Ю.И. 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Характеристика госпитальной заболеваемости ревматоидным артритом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212E9A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212E9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129-130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Брагина Е.Ю.,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Захарова Е.А.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Соблюдение прав граждан на получение медицинской помощи по программе ОМС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212E9A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212E9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аспекты медицины и биологии: материалы XVI Межвузовская научно-практическая конференция молодых ученых и студентов. 25-28 апреля 2016 года, г. Ижевск, 2016. – С. 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Кулябин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 Руденко М.Ю.,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Арукев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Социальная характеристика беременных с артериальной гипотонией на фоне недифференцированной дисплазии соединительной ткани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C337D"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Здоровье, демография, экология финно-угорских народов. – 2016. -№4. – С. 50-52.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Тетелютина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Ф.К.,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Лагутко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Н.Н.,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Попова Н.М.,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Фазлиева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Э.Р.,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Сущенцова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облачных технологий как способ совершенствования информатизации управления медицинскими учреждениями уголовно-исполнительной системы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ИжГТУ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им. М.Т. Калашникова. - 2016. -  № 3 (71). - С. 58-61.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iCs/>
                <w:lang w:eastAsia="ru-RU"/>
              </w:rPr>
              <w:t>Черноусов А.Е., Белякова Е.А., Пономарев С.Б.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История сестринского дела в Великобритании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C337D"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Материалы </w:t>
            </w:r>
            <w:r w:rsidRPr="00CC337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Съезда Российского общества историков медицины, посвященного 70-летию РОИМ, 1-2 ноября 2016 года. – Москва, 2016. - С. 301-303.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Храмова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Ю.В.,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Попова Н.М.,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Рапенкова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А.В.,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Шевченко И.Г.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работы эвакогоспиталя для военнопленных в г. Можга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Томского государственного университета. - 2016. - № 407. - С.174-178.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Шубин Л.Л.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Шабардин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История становления и развития Республиканской клинической больницы в г. Ижевске.</w:t>
            </w:r>
          </w:p>
        </w:tc>
        <w:tc>
          <w:tcPr>
            <w:tcW w:w="127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Вестник науки и образования. – 2016. - № 6 (18). - С. 57-59. </w:t>
            </w:r>
          </w:p>
        </w:tc>
        <w:tc>
          <w:tcPr>
            <w:tcW w:w="85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Шубин Л.Л.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Баутдинова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Шабалина Г.Р.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Воспоминание об истории оказания медицинской помощи в тыловых госпиталях</w:t>
            </w:r>
          </w:p>
        </w:tc>
        <w:tc>
          <w:tcPr>
            <w:tcW w:w="127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статей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II Международной научно-практической конференции «Проблемы и 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перспективы современной науки», г. Москва,2016г часть 1, -С.131-133.</w:t>
            </w:r>
          </w:p>
        </w:tc>
        <w:tc>
          <w:tcPr>
            <w:tcW w:w="85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9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Шубин Л.Л.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Савельев В.Н.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Шабардин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А.М.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становления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облздравотдела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в Удмуртии</w:t>
            </w:r>
          </w:p>
        </w:tc>
        <w:tc>
          <w:tcPr>
            <w:tcW w:w="127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Academy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– 2016. - №10(13). – С. 4-7.</w:t>
            </w:r>
          </w:p>
        </w:tc>
        <w:tc>
          <w:tcPr>
            <w:tcW w:w="85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Шубин Л. Л., Останина Е. В.,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Габитова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М.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смертности населения Удмуртии от онкологических заболеваний за 2009-2013 годы.</w:t>
            </w:r>
          </w:p>
        </w:tc>
        <w:tc>
          <w:tcPr>
            <w:tcW w:w="1276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</w:tcPr>
          <w:p w:rsidR="00CC337D" w:rsidRPr="00CC337D" w:rsidRDefault="00CC337D" w:rsidP="00CC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статей международной исследовательской организации "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Cognitio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  <w:p w:rsidR="00CC337D" w:rsidRPr="00CC337D" w:rsidRDefault="00CC337D" w:rsidP="00CC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материалам Х международной научно-практической конференции: «Актуальные проблемы науки ХХІ века» 1 часть, г. Москва: сборник со статьями (уровень стандарта, академический уровень). – М.: Международная исследовательская организация "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Cognitio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- 2016. – С. 97-102.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96" w:type="dxa"/>
          </w:tcPr>
          <w:p w:rsidR="00CC337D" w:rsidRPr="00CC337D" w:rsidRDefault="00CC337D" w:rsidP="00CC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Шубин Л.Л. </w:t>
            </w:r>
          </w:p>
          <w:p w:rsidR="00CC337D" w:rsidRPr="00CC337D" w:rsidRDefault="00CC337D" w:rsidP="00CC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Останина Е.В. </w:t>
            </w:r>
          </w:p>
          <w:p w:rsidR="00CC337D" w:rsidRPr="00CC337D" w:rsidRDefault="00CC337D" w:rsidP="00CC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Габитова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А.М. 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Шабардин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А.М.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Влияние продолжительности сна на здоровье, успеваемость и социальную активность студентов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C337D"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Электронный периодический рецензируемый журнал «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Sci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article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». -2016. -№33. – с. 68-73.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Елисеев Р. И.,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Хабиева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А.Ф.</w:t>
            </w:r>
          </w:p>
        </w:tc>
      </w:tr>
      <w:tr w:rsidR="00CC337D" w:rsidRPr="00CC337D" w:rsidTr="0082748A">
        <w:trPr>
          <w:trHeight w:val="1545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Результаты диспансерного наблюдения взрослого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Периодический научный сборник «Современные тенденции развития науки и технологий» по материалам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международной научно-практической конференции 30 апреля 2016 года, г. Белгород. – 2016. - №4-2. - С. 76-80.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Савельев В.Н.,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Капустина Н.Р.,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Кузнецова В.А.,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Хайбуллина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Л.Р.,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Антонова Ю.М.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Исследование состояния здоровья старообрядцев в зависимости от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Электронный научно-методический журнал «Вестник науки и образования». – 2016. - №1(13). – С. 75-77.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Савельев В.Н.,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Бабинцева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Третьякова И.Р.,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Нургалеева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Ф.Д.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Экономический ущерб от заболеваемости на федеральном государственном унитарном предприятии «Ижевское протезно-ортопедическое предприятие»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Ж. «Новый университет», г. Йошкар-Ола. – 2015. - №12 (58). – С. 82-84.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Абзалова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А.Ф.,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Чупров И.И.,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Антонова А.Е.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Образ жизни студентов вузов Удмуртии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Научный периодический электронный рецензируемый журнал «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SCI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ARTICLE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». – Электронный ресурс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sci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C3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article.ru/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stat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php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proofErr w:type="gram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=1450523765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Рясина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Ж.С.,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Кузнецов С.Ф.,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Гущин Н.В.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Исследование социальной эффективности в медицинских стационарах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Academy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. – 2015. - №3 (3). – С. 76-79.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Атаманова А.А.,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Шангараев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Р.Н.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проведения диспансеризации на базе БУЗ УР «ГБ №10 МЗ УР»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827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C337D" w:rsidRPr="00CC337D">
              <w:rPr>
                <w:rFonts w:ascii="Times New Roman" w:eastAsia="Times New Roman" w:hAnsi="Times New Roman" w:cs="Times New Roman"/>
                <w:lang w:eastAsia="ru-RU"/>
              </w:rPr>
              <w:t>езис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Сб. тезисов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международного молодежного медицинского конгресса «Санкт-Петербургские научные чтения - 2015». – 2015. – С. 115.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Коршунова Д.В.,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Исследование уровня эмоционального выгорания среди студентов медицинского вуза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212E9A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Тезисы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трудов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-ой всероссийской научной конференции студентов и молодых ученых с международным участием «Молодежь и медицинская наука в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веке», г. Киров. – 2015. – С. 217.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Грузда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А.М.,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К.С.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лунного цикла на смертность от патологии сердечно-сосудистой системы за 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Евразийский научный журнал. – 2015. - №12. – С. 131-132.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Светлакова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А.А.,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Яковлева Е.А.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как фактор риска возникновения заболеваний легких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Научно-методический журнал «Проблемы современной науки и образования», г. Москва. – 2015. - №11 (41). – С. 214-217.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А.И.,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Хазимуллина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Э.Р.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Эпидемиологическая характеристика и стоимость лечения геморрагической лихорадки с почечным синдромом в удмуртской Республике за 2011-2015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С. научных трудов по материалам </w:t>
            </w:r>
            <w:r w:rsidRPr="00CC337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Международной научно-практической конференции «Инновационные научные исследования: теория, методология, практика», 15 ноября 2016г., г. Пенза. – 2016. – С.252-254.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Насибов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Р.Х.,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Петренко В.С.,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Лобанов М.А.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медицинской помощи в Вятской губернии конца XIX – начала XX веков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Электронный периодический рецензируемый научный журнал «SCI-ARTICLE.RU» 2015г.(декабрь) -№28 -105-111с.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Шубин Л.Л.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Горбунов Е.Н., </w:t>
            </w: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Бахшалиева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У.Ф</w:t>
            </w:r>
          </w:p>
        </w:tc>
      </w:tr>
      <w:tr w:rsidR="00CC337D" w:rsidRPr="00CC337D" w:rsidTr="008577EA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numPr>
                <w:ilvl w:val="0"/>
                <w:numId w:val="15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Анализ смертности В Удмуртской Республике за 2009-2014гг.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Журнал Вестник науки и образования. - 2015, №10(12). - С.-118-120.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Шубин Л.Л.</w:t>
            </w:r>
          </w:p>
          <w:p w:rsidR="00CC337D" w:rsidRPr="00CC337D" w:rsidRDefault="00CC337D" w:rsidP="00CC3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>Фокшена</w:t>
            </w:r>
            <w:proofErr w:type="spellEnd"/>
            <w:r w:rsidRPr="00CC337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</w:tbl>
    <w:p w:rsidR="00CC337D" w:rsidRPr="00CC337D" w:rsidRDefault="00CC337D" w:rsidP="00CC33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3AC" w:rsidRDefault="00DB63AC"/>
    <w:sectPr w:rsidR="00DB63AC" w:rsidSect="00CC3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5D6"/>
    <w:multiLevelType w:val="hybridMultilevel"/>
    <w:tmpl w:val="36EE925E"/>
    <w:lvl w:ilvl="0" w:tplc="47480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F7F"/>
    <w:multiLevelType w:val="singleLevel"/>
    <w:tmpl w:val="263C216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096A57D4"/>
    <w:multiLevelType w:val="hybridMultilevel"/>
    <w:tmpl w:val="3AAC3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E780A"/>
    <w:multiLevelType w:val="singleLevel"/>
    <w:tmpl w:val="3BF47316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b w:val="0"/>
        <w:i w:val="0"/>
        <w:sz w:val="28"/>
      </w:rPr>
    </w:lvl>
  </w:abstractNum>
  <w:abstractNum w:abstractNumId="4">
    <w:nsid w:val="15A1070C"/>
    <w:multiLevelType w:val="singleLevel"/>
    <w:tmpl w:val="052CB0A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279F46CE"/>
    <w:multiLevelType w:val="hybridMultilevel"/>
    <w:tmpl w:val="1B12CABE"/>
    <w:lvl w:ilvl="0" w:tplc="931E5F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6A53"/>
    <w:multiLevelType w:val="hybridMultilevel"/>
    <w:tmpl w:val="6BA29330"/>
    <w:lvl w:ilvl="0" w:tplc="8692EFBA">
      <w:start w:val="13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24A"/>
    <w:multiLevelType w:val="singleLevel"/>
    <w:tmpl w:val="CE2A99F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2E9F4F32"/>
    <w:multiLevelType w:val="hybridMultilevel"/>
    <w:tmpl w:val="1E3A1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13EE8"/>
    <w:multiLevelType w:val="hybridMultilevel"/>
    <w:tmpl w:val="44A876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505B6"/>
    <w:multiLevelType w:val="singleLevel"/>
    <w:tmpl w:val="B4580F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1">
    <w:nsid w:val="416213DF"/>
    <w:multiLevelType w:val="singleLevel"/>
    <w:tmpl w:val="190418C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2">
    <w:nsid w:val="426A22EB"/>
    <w:multiLevelType w:val="singleLevel"/>
    <w:tmpl w:val="76586C7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>
    <w:nsid w:val="429E5B20"/>
    <w:multiLevelType w:val="hybridMultilevel"/>
    <w:tmpl w:val="61A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7D5B"/>
    <w:multiLevelType w:val="singleLevel"/>
    <w:tmpl w:val="C046F894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15">
    <w:nsid w:val="4C144FF3"/>
    <w:multiLevelType w:val="singleLevel"/>
    <w:tmpl w:val="E1ECC0BA"/>
    <w:lvl w:ilvl="0">
      <w:start w:val="5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16">
    <w:nsid w:val="4DB71AC8"/>
    <w:multiLevelType w:val="hybridMultilevel"/>
    <w:tmpl w:val="EE62C48E"/>
    <w:lvl w:ilvl="0" w:tplc="873A66E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B3045D"/>
    <w:multiLevelType w:val="singleLevel"/>
    <w:tmpl w:val="263C216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8">
    <w:nsid w:val="7B914633"/>
    <w:multiLevelType w:val="singleLevel"/>
    <w:tmpl w:val="90326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7D"/>
    <w:rsid w:val="00146C57"/>
    <w:rsid w:val="00212E9A"/>
    <w:rsid w:val="00565DA9"/>
    <w:rsid w:val="0082748A"/>
    <w:rsid w:val="008577EA"/>
    <w:rsid w:val="009634D6"/>
    <w:rsid w:val="00CC337D"/>
    <w:rsid w:val="00DB63AC"/>
    <w:rsid w:val="00E20709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8D76-893B-43FE-A8FF-39D0190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3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37D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C337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37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C337D"/>
    <w:rPr>
      <w:rFonts w:ascii="Calibri Light" w:eastAsia="Times New Roman" w:hAnsi="Calibri Light" w:cs="Times New Roman"/>
      <w:color w:val="2E74B5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semiHidden/>
    <w:rsid w:val="00CC337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C337D"/>
  </w:style>
  <w:style w:type="table" w:styleId="a3">
    <w:name w:val="Table Grid"/>
    <w:basedOn w:val="a1"/>
    <w:rsid w:val="00CC33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33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C3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C33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C3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C337D"/>
  </w:style>
  <w:style w:type="character" w:styleId="a8">
    <w:name w:val="Strong"/>
    <w:uiPriority w:val="22"/>
    <w:qFormat/>
    <w:rsid w:val="00CC337D"/>
    <w:rPr>
      <w:b/>
      <w:bCs/>
    </w:rPr>
  </w:style>
  <w:style w:type="character" w:styleId="a9">
    <w:name w:val="Hyperlink"/>
    <w:rsid w:val="00CC337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CC337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menug">
    <w:name w:val="menug"/>
    <w:basedOn w:val="a0"/>
    <w:rsid w:val="00CC337D"/>
  </w:style>
  <w:style w:type="paragraph" w:customStyle="1" w:styleId="Default">
    <w:name w:val="Default"/>
    <w:rsid w:val="00CC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CC33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CC3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2017-01-11T09:10:00Z</dcterms:created>
  <dcterms:modified xsi:type="dcterms:W3CDTF">2017-01-12T06:44:00Z</dcterms:modified>
</cp:coreProperties>
</file>