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1C" w:rsidRDefault="004C691C" w:rsidP="009F11C7">
      <w:pPr>
        <w:pStyle w:val="a3"/>
        <w:spacing w:line="240" w:lineRule="auto"/>
        <w:jc w:val="right"/>
        <w:rPr>
          <w:szCs w:val="24"/>
        </w:rPr>
      </w:pPr>
      <w:r>
        <w:rPr>
          <w:szCs w:val="24"/>
        </w:rPr>
        <w:t>УТВЕРЖДАЮ</w:t>
      </w:r>
    </w:p>
    <w:p w:rsidR="004C691C" w:rsidRDefault="004C691C" w:rsidP="009F11C7">
      <w:pPr>
        <w:pStyle w:val="a3"/>
        <w:spacing w:line="240" w:lineRule="auto"/>
        <w:jc w:val="right"/>
        <w:rPr>
          <w:szCs w:val="24"/>
        </w:rPr>
      </w:pPr>
      <w:r>
        <w:rPr>
          <w:szCs w:val="24"/>
        </w:rPr>
        <w:t xml:space="preserve">                           </w:t>
      </w:r>
      <w:r w:rsidR="009F11C7">
        <w:rPr>
          <w:szCs w:val="24"/>
        </w:rPr>
        <w:t xml:space="preserve">                  </w:t>
      </w:r>
      <w:r>
        <w:rPr>
          <w:szCs w:val="24"/>
        </w:rPr>
        <w:t xml:space="preserve">Заведующий кафедрой, </w:t>
      </w:r>
      <w:r w:rsidR="009F11C7">
        <w:rPr>
          <w:szCs w:val="24"/>
        </w:rPr>
        <w:t>доцент</w:t>
      </w:r>
      <w:r>
        <w:rPr>
          <w:szCs w:val="24"/>
        </w:rPr>
        <w:t xml:space="preserve">                                                                       </w:t>
      </w:r>
      <w:r w:rsidR="009F11C7">
        <w:rPr>
          <w:szCs w:val="24"/>
        </w:rPr>
        <w:t xml:space="preserve">                        </w:t>
      </w:r>
      <w:r>
        <w:rPr>
          <w:szCs w:val="24"/>
        </w:rPr>
        <w:t>______ Р.Р. Шакирова</w:t>
      </w:r>
    </w:p>
    <w:p w:rsidR="004C691C" w:rsidRDefault="004C691C" w:rsidP="004C691C">
      <w:pPr>
        <w:pStyle w:val="a3"/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9F11C7">
        <w:rPr>
          <w:b/>
          <w:szCs w:val="24"/>
        </w:rPr>
        <w:tab/>
        <w:t xml:space="preserve">                                  «_____</w:t>
      </w:r>
      <w:r>
        <w:rPr>
          <w:szCs w:val="24"/>
        </w:rPr>
        <w:t xml:space="preserve">»  </w:t>
      </w:r>
      <w:r w:rsidR="009F11C7">
        <w:rPr>
          <w:szCs w:val="24"/>
        </w:rPr>
        <w:t>___________</w:t>
      </w:r>
      <w:r>
        <w:rPr>
          <w:b/>
          <w:szCs w:val="24"/>
        </w:rPr>
        <w:t xml:space="preserve"> </w:t>
      </w:r>
      <w:r w:rsidR="009F11C7">
        <w:rPr>
          <w:szCs w:val="24"/>
        </w:rPr>
        <w:t>2018 г.</w:t>
      </w: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4C691C" w:rsidRDefault="009F11C7" w:rsidP="004C691C">
      <w:pPr>
        <w:pStyle w:val="a3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C691C" w:rsidRDefault="004C691C" w:rsidP="004C691C">
      <w:pPr>
        <w:pStyle w:val="a3"/>
        <w:spacing w:line="240" w:lineRule="auto"/>
        <w:rPr>
          <w:b/>
          <w:szCs w:val="24"/>
        </w:rPr>
      </w:pPr>
      <w:r>
        <w:rPr>
          <w:b/>
          <w:szCs w:val="24"/>
        </w:rPr>
        <w:t>Лекции по стоматологии детского возраста</w:t>
      </w:r>
    </w:p>
    <w:p w:rsidR="004C691C" w:rsidRDefault="004C691C" w:rsidP="004C691C">
      <w:pPr>
        <w:pStyle w:val="a3"/>
        <w:spacing w:line="240" w:lineRule="auto"/>
        <w:rPr>
          <w:b/>
        </w:rPr>
      </w:pPr>
      <w:r>
        <w:rPr>
          <w:b/>
        </w:rPr>
        <w:t>на весенний семестр 2017-2018 уч. год</w:t>
      </w:r>
    </w:p>
    <w:p w:rsidR="004C691C" w:rsidRDefault="004C691C" w:rsidP="004C691C">
      <w:pPr>
        <w:pStyle w:val="a3"/>
        <w:spacing w:line="240" w:lineRule="auto"/>
        <w:rPr>
          <w:b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106"/>
        <w:gridCol w:w="878"/>
        <w:gridCol w:w="5954"/>
        <w:gridCol w:w="1417"/>
      </w:tblGrid>
      <w:tr w:rsidR="009F11C7" w:rsidTr="009F11C7">
        <w:trPr>
          <w:trHeight w:val="43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F353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F353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F353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Ауд.</w:t>
            </w:r>
          </w:p>
          <w:p w:rsidR="009F11C7" w:rsidRDefault="009F11C7" w:rsidP="00F353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F3530A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F353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Лектор</w:t>
            </w:r>
          </w:p>
        </w:tc>
      </w:tr>
      <w:tr w:rsidR="009F11C7" w:rsidTr="009F11C7"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F353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Проявления в полости рта при идиопатических, аллергических и соматических заболеваниях у детей 5 курс (ДВ4) 1</w:t>
            </w:r>
          </w:p>
        </w:tc>
      </w:tr>
      <w:tr w:rsidR="009F11C7" w:rsidTr="009F11C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15.02.18</w:t>
            </w:r>
          </w:p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РДКБ</w:t>
            </w:r>
          </w:p>
          <w:p w:rsidR="009F11C7" w:rsidRDefault="009F11C7" w:rsidP="009F1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Идиопатические заболевания с прогрессирующим лизисом тканей пародонта. Клинические проявления. Тактика врача-стоматолога.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Сутыгина</w:t>
            </w:r>
            <w:proofErr w:type="spellEnd"/>
          </w:p>
        </w:tc>
      </w:tr>
      <w:tr w:rsidR="009F11C7" w:rsidTr="009F11C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01.03.18</w:t>
            </w:r>
          </w:p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РДКБ</w:t>
            </w:r>
          </w:p>
          <w:p w:rsidR="009F11C7" w:rsidRDefault="009F11C7" w:rsidP="009F1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Аллергия. Типы аллергических реакций. Контактный медикаментозный стоматит. Отек </w:t>
            </w:r>
            <w:proofErr w:type="spellStart"/>
            <w:r>
              <w:rPr>
                <w:sz w:val="24"/>
                <w:szCs w:val="24"/>
              </w:rPr>
              <w:t>Квинке</w:t>
            </w:r>
            <w:proofErr w:type="spellEnd"/>
            <w:r>
              <w:rPr>
                <w:sz w:val="24"/>
                <w:szCs w:val="24"/>
              </w:rPr>
              <w:t>, крапивница. Клиника лечение.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Сосулина</w:t>
            </w:r>
            <w:proofErr w:type="spellEnd"/>
          </w:p>
        </w:tc>
      </w:tr>
      <w:tr w:rsidR="009F11C7" w:rsidTr="009F11C7">
        <w:trPr>
          <w:cantSplit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15.03.18</w:t>
            </w:r>
          </w:p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РДКБ</w:t>
            </w:r>
          </w:p>
          <w:p w:rsidR="009F11C7" w:rsidRDefault="009F11C7" w:rsidP="009F1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МЭЭ, синдром </w:t>
            </w:r>
            <w:proofErr w:type="spellStart"/>
            <w:r>
              <w:rPr>
                <w:sz w:val="24"/>
                <w:szCs w:val="24"/>
              </w:rPr>
              <w:t>Стивенса</w:t>
            </w:r>
            <w:proofErr w:type="spellEnd"/>
            <w:r>
              <w:rPr>
                <w:sz w:val="24"/>
                <w:szCs w:val="24"/>
              </w:rPr>
              <w:t xml:space="preserve">-Джонсона, </w:t>
            </w:r>
            <w:proofErr w:type="spellStart"/>
            <w:r>
              <w:rPr>
                <w:sz w:val="24"/>
                <w:szCs w:val="24"/>
              </w:rPr>
              <w:t>Лайелла</w:t>
            </w:r>
            <w:proofErr w:type="spellEnd"/>
            <w:r>
              <w:rPr>
                <w:sz w:val="24"/>
                <w:szCs w:val="24"/>
              </w:rPr>
              <w:t>. Этиология, клиника, лечение.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Шакирова</w:t>
            </w:r>
          </w:p>
        </w:tc>
      </w:tr>
      <w:tr w:rsidR="009F11C7" w:rsidTr="009F11C7">
        <w:trPr>
          <w:cantSplit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29.03.18</w:t>
            </w:r>
          </w:p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РДКБ</w:t>
            </w:r>
          </w:p>
          <w:p w:rsidR="009F11C7" w:rsidRDefault="009F11C7" w:rsidP="009F1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Хронический рецидивирующий </w:t>
            </w:r>
            <w:proofErr w:type="spellStart"/>
            <w:r>
              <w:rPr>
                <w:sz w:val="24"/>
                <w:szCs w:val="24"/>
              </w:rPr>
              <w:t>афтозный</w:t>
            </w:r>
            <w:proofErr w:type="spellEnd"/>
            <w:r>
              <w:rPr>
                <w:sz w:val="24"/>
                <w:szCs w:val="24"/>
              </w:rPr>
              <w:t xml:space="preserve"> стоматит. Этиология, клиника, диагностика, лечение.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</w:t>
            </w:r>
          </w:p>
        </w:tc>
      </w:tr>
      <w:tr w:rsidR="009F11C7" w:rsidTr="009F11C7">
        <w:trPr>
          <w:cantSplit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12.04.18</w:t>
            </w:r>
          </w:p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РДКБ</w:t>
            </w:r>
          </w:p>
          <w:p w:rsidR="009F11C7" w:rsidRDefault="009F11C7" w:rsidP="009F1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Проявления в полости рта при заболеваниях ЖКТ, патологии эндокринной системы, сердечно сосудистой системы и заболеваниях крови. Тактика врача-стоматолога.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Мосеева</w:t>
            </w:r>
          </w:p>
        </w:tc>
      </w:tr>
      <w:tr w:rsidR="009F11C7" w:rsidTr="009F11C7">
        <w:trPr>
          <w:cantSplit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26.04.18</w:t>
            </w:r>
          </w:p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РДКБ</w:t>
            </w:r>
          </w:p>
          <w:p w:rsidR="009F11C7" w:rsidRDefault="009F11C7" w:rsidP="009F1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Проявления в полости рта при сифилисе и туберкулезе. Особенности клинического течения ВИЧ инфекции у детей. Тактика врача.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Сутыгина</w:t>
            </w:r>
            <w:proofErr w:type="spellEnd"/>
          </w:p>
        </w:tc>
      </w:tr>
      <w:tr w:rsidR="009F11C7" w:rsidTr="009F11C7">
        <w:trPr>
          <w:cantSplit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10.05.18</w:t>
            </w:r>
          </w:p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РДКБ</w:t>
            </w:r>
          </w:p>
          <w:p w:rsidR="009F11C7" w:rsidRDefault="009F11C7" w:rsidP="009F1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Дифференциальная диагностика заболевания слизистой оболочки полости рта. Диспансеризация детей у стоматолога заболеваниями пародонта и слизистой оболочки полости рта.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Мосеева</w:t>
            </w:r>
          </w:p>
        </w:tc>
      </w:tr>
      <w:tr w:rsidR="009F11C7" w:rsidTr="009F11C7">
        <w:trPr>
          <w:trHeight w:val="410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Врожденные пороки развития твердых тканей зубов и мягких тканей полости рта</w:t>
            </w:r>
          </w:p>
          <w:p w:rsidR="009F11C7" w:rsidRDefault="009F11C7" w:rsidP="009F1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 курс (ДВ4) 2</w:t>
            </w:r>
          </w:p>
        </w:tc>
      </w:tr>
      <w:tr w:rsidR="009F11C7" w:rsidTr="009F11C7">
        <w:trPr>
          <w:trHeight w:val="64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16.02.18</w:t>
            </w:r>
          </w:p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РДКБ</w:t>
            </w:r>
          </w:p>
          <w:p w:rsidR="009F11C7" w:rsidRDefault="009F11C7" w:rsidP="009F1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Аномалии развития зубов.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Мосеева</w:t>
            </w:r>
          </w:p>
        </w:tc>
      </w:tr>
      <w:tr w:rsidR="009F11C7" w:rsidTr="009F11C7">
        <w:trPr>
          <w:trHeight w:val="4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02.03.18</w:t>
            </w:r>
          </w:p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РДКБ</w:t>
            </w:r>
          </w:p>
          <w:p w:rsidR="009F11C7" w:rsidRDefault="009F11C7" w:rsidP="009F1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Наследственные синдромы, сопровождающиеся аномалиями твердых тканей зубов.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Мосеева</w:t>
            </w:r>
          </w:p>
        </w:tc>
      </w:tr>
      <w:tr w:rsidR="009F11C7" w:rsidTr="009F11C7">
        <w:trPr>
          <w:trHeight w:val="33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16.03.18</w:t>
            </w:r>
          </w:p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РДКБ</w:t>
            </w:r>
          </w:p>
          <w:p w:rsidR="009F11C7" w:rsidRDefault="009F11C7" w:rsidP="009F1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Аномалии структуры зубов. </w:t>
            </w:r>
            <w:proofErr w:type="spellStart"/>
            <w:r>
              <w:rPr>
                <w:sz w:val="24"/>
                <w:szCs w:val="24"/>
              </w:rPr>
              <w:t>Некариозные</w:t>
            </w:r>
            <w:proofErr w:type="spellEnd"/>
            <w:r>
              <w:rPr>
                <w:sz w:val="24"/>
                <w:szCs w:val="24"/>
              </w:rPr>
              <w:t xml:space="preserve"> поражения зубов наследственного характера (несовершенный </w:t>
            </w:r>
            <w:proofErr w:type="spellStart"/>
            <w:r>
              <w:rPr>
                <w:sz w:val="24"/>
                <w:szCs w:val="24"/>
              </w:rPr>
              <w:t>амелогенез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дентиногенез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Золотарева</w:t>
            </w:r>
          </w:p>
        </w:tc>
      </w:tr>
      <w:tr w:rsidR="009F11C7" w:rsidTr="009F11C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30.03.18</w:t>
            </w:r>
          </w:p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РДКБ</w:t>
            </w:r>
          </w:p>
          <w:p w:rsidR="009F11C7" w:rsidRDefault="009F11C7" w:rsidP="009F1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Этиология и патогенез пороков развития твердых тканей зубов и мягких тканей полости рта.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Шакирова</w:t>
            </w:r>
          </w:p>
        </w:tc>
      </w:tr>
      <w:tr w:rsidR="009F11C7" w:rsidTr="009F11C7">
        <w:trPr>
          <w:trHeight w:val="578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13.04.18</w:t>
            </w:r>
          </w:p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РДКБ</w:t>
            </w:r>
          </w:p>
          <w:p w:rsidR="009F11C7" w:rsidRDefault="009F11C7" w:rsidP="009F1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лечение пороков развития твердых тканей зубов и мягких тканей полости рта.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Шакирова</w:t>
            </w:r>
          </w:p>
        </w:tc>
      </w:tr>
      <w:tr w:rsidR="009F11C7" w:rsidTr="009F11C7">
        <w:trPr>
          <w:trHeight w:val="578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27.04.18</w:t>
            </w:r>
          </w:p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РДКБ</w:t>
            </w:r>
          </w:p>
          <w:p w:rsidR="009F11C7" w:rsidRDefault="009F11C7" w:rsidP="009F1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Пороки развития мягких тканей.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Сосулина</w:t>
            </w:r>
            <w:proofErr w:type="spellEnd"/>
          </w:p>
        </w:tc>
      </w:tr>
      <w:tr w:rsidR="009F11C7" w:rsidTr="009F11C7">
        <w:trPr>
          <w:trHeight w:val="578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F35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11.05.18</w:t>
            </w:r>
          </w:p>
          <w:p w:rsidR="009F11C7" w:rsidRDefault="009F11C7" w:rsidP="00F35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F35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F35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РДКБ </w:t>
            </w:r>
          </w:p>
          <w:p w:rsidR="009F11C7" w:rsidRDefault="009F11C7" w:rsidP="00F3530A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F35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развития пороков твердых тканей зубов.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F353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Сутыгина</w:t>
            </w:r>
            <w:proofErr w:type="spellEnd"/>
          </w:p>
        </w:tc>
      </w:tr>
      <w:tr w:rsidR="009F11C7" w:rsidTr="009F11C7">
        <w:trPr>
          <w:trHeight w:val="293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F353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Ортодонтия 4 курс</w:t>
            </w:r>
          </w:p>
        </w:tc>
      </w:tr>
      <w:tr w:rsidR="009F11C7" w:rsidTr="009F11C7">
        <w:trPr>
          <w:trHeight w:val="578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16.03.18</w:t>
            </w:r>
          </w:p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ауд.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Этиология и патогенез   зубочелюстных аномалий.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Шакирова</w:t>
            </w:r>
          </w:p>
        </w:tc>
      </w:tr>
      <w:tr w:rsidR="009F11C7" w:rsidTr="009F11C7">
        <w:trPr>
          <w:trHeight w:val="578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23.03.18 пятница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ауд.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диагностики морфологических и функциональных нарушений при зубочелюстных аномалиях.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Золотарева</w:t>
            </w:r>
          </w:p>
        </w:tc>
      </w:tr>
      <w:tr w:rsidR="009F11C7" w:rsidTr="009F11C7">
        <w:trPr>
          <w:trHeight w:val="64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30.03.18</w:t>
            </w:r>
          </w:p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ауд.</w:t>
            </w:r>
          </w:p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Классификация зубочелюстных аномалий. Клиническое обследование </w:t>
            </w:r>
            <w:proofErr w:type="spellStart"/>
            <w:r>
              <w:rPr>
                <w:sz w:val="24"/>
                <w:szCs w:val="24"/>
              </w:rPr>
              <w:t>ортодонтического</w:t>
            </w:r>
            <w:proofErr w:type="spellEnd"/>
            <w:r>
              <w:rPr>
                <w:sz w:val="24"/>
                <w:szCs w:val="24"/>
              </w:rPr>
              <w:t xml:space="preserve"> пациента.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Шакирова</w:t>
            </w:r>
          </w:p>
        </w:tc>
      </w:tr>
      <w:tr w:rsidR="009F11C7" w:rsidTr="009F11C7">
        <w:trPr>
          <w:trHeight w:val="578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06.04.18 пятница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ауд.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лечения в ортодонтии.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Шакирова</w:t>
            </w:r>
          </w:p>
        </w:tc>
      </w:tr>
      <w:tr w:rsidR="009F11C7" w:rsidTr="009F11C7">
        <w:trPr>
          <w:trHeight w:val="578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13.04.18</w:t>
            </w:r>
          </w:p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ауд.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Классификация </w:t>
            </w:r>
            <w:proofErr w:type="spellStart"/>
            <w:r>
              <w:rPr>
                <w:sz w:val="24"/>
                <w:szCs w:val="24"/>
              </w:rPr>
              <w:t>ортодонтических</w:t>
            </w:r>
            <w:proofErr w:type="spellEnd"/>
            <w:r>
              <w:rPr>
                <w:sz w:val="24"/>
                <w:szCs w:val="24"/>
              </w:rPr>
              <w:t xml:space="preserve"> аппаратов. Особенности конструирования </w:t>
            </w:r>
            <w:proofErr w:type="spellStart"/>
            <w:r>
              <w:rPr>
                <w:sz w:val="24"/>
                <w:szCs w:val="24"/>
              </w:rPr>
              <w:t>ортодонтических</w:t>
            </w:r>
            <w:proofErr w:type="spellEnd"/>
            <w:r>
              <w:rPr>
                <w:sz w:val="24"/>
                <w:szCs w:val="24"/>
              </w:rPr>
              <w:t xml:space="preserve"> аппаратов.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Шакирова</w:t>
            </w:r>
          </w:p>
        </w:tc>
      </w:tr>
      <w:tr w:rsidR="009F11C7" w:rsidTr="009F11C7">
        <w:trPr>
          <w:trHeight w:val="578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20.04.18</w:t>
            </w:r>
          </w:p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ауд.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Детское зубное протезирование.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Шакирова</w:t>
            </w:r>
          </w:p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</w:p>
        </w:tc>
      </w:tr>
      <w:tr w:rsidR="009F11C7" w:rsidTr="009F11C7">
        <w:trPr>
          <w:cantSplit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pStyle w:val="1"/>
              <w:jc w:val="center"/>
            </w:pPr>
            <w:r>
              <w:t>Стоматология детского возраста 4 курс</w:t>
            </w:r>
          </w:p>
        </w:tc>
      </w:tr>
      <w:tr w:rsidR="009F11C7" w:rsidTr="009F11C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16.02.18</w:t>
            </w:r>
          </w:p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ауд.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Анатомо-физиологические </w:t>
            </w:r>
            <w:proofErr w:type="gramStart"/>
            <w:r>
              <w:rPr>
                <w:sz w:val="24"/>
                <w:szCs w:val="24"/>
              </w:rPr>
              <w:t>особенности  периодонта</w:t>
            </w:r>
            <w:proofErr w:type="gramEnd"/>
            <w:r>
              <w:rPr>
                <w:sz w:val="24"/>
                <w:szCs w:val="24"/>
              </w:rPr>
              <w:t xml:space="preserve"> у  детей различного возраста.  Клиническое значение. Этиология, патогенез периодонтита. Классификация периодонтита.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Сосулина</w:t>
            </w:r>
            <w:proofErr w:type="spellEnd"/>
          </w:p>
        </w:tc>
      </w:tr>
      <w:tr w:rsidR="009F11C7" w:rsidTr="009F11C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02.03.18</w:t>
            </w:r>
          </w:p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ауд.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Клинические проявления различных форм периодонтита. Особенности клинического течения периодонтита у детей. Методы оценки состояния периодонтита. Диагностика, </w:t>
            </w:r>
            <w:proofErr w:type="spellStart"/>
            <w:proofErr w:type="gramStart"/>
            <w:r>
              <w:rPr>
                <w:sz w:val="24"/>
                <w:szCs w:val="24"/>
              </w:rPr>
              <w:t>дифференцальная</w:t>
            </w:r>
            <w:proofErr w:type="spellEnd"/>
            <w:r>
              <w:rPr>
                <w:sz w:val="24"/>
                <w:szCs w:val="24"/>
              </w:rPr>
              <w:t xml:space="preserve">  диагностика</w:t>
            </w:r>
            <w:proofErr w:type="gramEnd"/>
            <w:r>
              <w:rPr>
                <w:sz w:val="24"/>
                <w:szCs w:val="24"/>
              </w:rPr>
              <w:t xml:space="preserve"> периодонтита.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Сосулина</w:t>
            </w:r>
            <w:proofErr w:type="spellEnd"/>
          </w:p>
        </w:tc>
      </w:tr>
      <w:tr w:rsidR="009F11C7" w:rsidTr="009F11C7">
        <w:trPr>
          <w:trHeight w:val="50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09.03.18</w:t>
            </w:r>
          </w:p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ауд.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Лечение периодонтита молочных и постоянных зубов.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Сосулина</w:t>
            </w:r>
            <w:proofErr w:type="spellEnd"/>
          </w:p>
        </w:tc>
      </w:tr>
      <w:tr w:rsidR="009F11C7" w:rsidTr="009F11C7">
        <w:trPr>
          <w:trHeight w:val="66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27.04.18 пятница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ауд.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Некариозные</w:t>
            </w:r>
            <w:proofErr w:type="spellEnd"/>
            <w:r>
              <w:rPr>
                <w:sz w:val="24"/>
                <w:szCs w:val="24"/>
              </w:rPr>
              <w:t xml:space="preserve"> поражения зубов у детей. Гипоплазия. Флюороз. Классификация.  Этиология, клиника, диагностика, лечение.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Мосеева</w:t>
            </w:r>
          </w:p>
        </w:tc>
      </w:tr>
      <w:tr w:rsidR="009F11C7" w:rsidTr="009F11C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04.05.18 пятница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ауд.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Некариозные</w:t>
            </w:r>
            <w:proofErr w:type="spellEnd"/>
            <w:r>
              <w:rPr>
                <w:sz w:val="24"/>
                <w:szCs w:val="24"/>
              </w:rPr>
              <w:t xml:space="preserve"> поражения. Травма временных и постоянных зубов у детей. Классификация, этиология, клиника, диагностика, лечение.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Мосеева</w:t>
            </w:r>
          </w:p>
        </w:tc>
      </w:tr>
      <w:tr w:rsidR="009F11C7" w:rsidTr="009F11C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11.05.18 пятница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 ауд.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Некариозные</w:t>
            </w:r>
            <w:proofErr w:type="spellEnd"/>
            <w:r>
              <w:rPr>
                <w:sz w:val="24"/>
                <w:szCs w:val="24"/>
              </w:rPr>
              <w:t xml:space="preserve"> поражения. Повышенная </w:t>
            </w:r>
            <w:proofErr w:type="spellStart"/>
            <w:r>
              <w:rPr>
                <w:sz w:val="24"/>
                <w:szCs w:val="24"/>
              </w:rPr>
              <w:t>стираемость</w:t>
            </w:r>
            <w:proofErr w:type="spellEnd"/>
            <w:r>
              <w:rPr>
                <w:sz w:val="24"/>
                <w:szCs w:val="24"/>
              </w:rPr>
              <w:t xml:space="preserve"> зубов, эрозия, пришеечный некроз, клиновидный дефект, лечение.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Мосеева</w:t>
            </w:r>
          </w:p>
        </w:tc>
      </w:tr>
      <w:tr w:rsidR="009F11C7" w:rsidTr="009F11C7"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F353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Профилактика стоматологических заболеваний 2 курс</w:t>
            </w:r>
          </w:p>
        </w:tc>
      </w:tr>
      <w:tr w:rsidR="009F11C7" w:rsidTr="009F11C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15.02.18 четверг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ауд.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both"/>
              <w:rPr>
                <w:sz w:val="24"/>
                <w:szCs w:val="24"/>
              </w:rPr>
            </w:pPr>
            <w:r w:rsidRPr="0032185D">
              <w:rPr>
                <w:sz w:val="24"/>
                <w:szCs w:val="24"/>
              </w:rPr>
              <w:t xml:space="preserve">Герметизация </w:t>
            </w:r>
            <w:proofErr w:type="spellStart"/>
            <w:r w:rsidRPr="0032185D">
              <w:rPr>
                <w:sz w:val="24"/>
                <w:szCs w:val="24"/>
              </w:rPr>
              <w:t>фиссур</w:t>
            </w:r>
            <w:proofErr w:type="spellEnd"/>
            <w:r w:rsidRPr="0032185D">
              <w:rPr>
                <w:sz w:val="24"/>
                <w:szCs w:val="24"/>
              </w:rPr>
              <w:t xml:space="preserve">. </w:t>
            </w:r>
            <w:proofErr w:type="gramStart"/>
            <w:r w:rsidRPr="0032185D">
              <w:rPr>
                <w:sz w:val="24"/>
                <w:szCs w:val="24"/>
              </w:rPr>
              <w:t>Показания  к</w:t>
            </w:r>
            <w:proofErr w:type="gramEnd"/>
            <w:r w:rsidRPr="0032185D">
              <w:rPr>
                <w:sz w:val="24"/>
                <w:szCs w:val="24"/>
              </w:rPr>
              <w:t xml:space="preserve"> герметизации. Методы герметизации. Герметики.</w:t>
            </w:r>
            <w:r w:rsidRPr="0032185D">
              <w:rPr>
                <w:sz w:val="24"/>
                <w:szCs w:val="24"/>
              </w:rPr>
              <w:tab/>
            </w:r>
            <w:proofErr w:type="spellStart"/>
            <w:r w:rsidRPr="0032185D">
              <w:rPr>
                <w:sz w:val="24"/>
                <w:szCs w:val="24"/>
              </w:rPr>
              <w:t>Сосулина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Сосулина</w:t>
            </w:r>
            <w:proofErr w:type="spellEnd"/>
          </w:p>
        </w:tc>
      </w:tr>
      <w:tr w:rsidR="009F11C7" w:rsidTr="009F11C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01.03.18четверг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ауд.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Кариесогенная</w:t>
            </w:r>
            <w:proofErr w:type="spellEnd"/>
            <w:r>
              <w:rPr>
                <w:sz w:val="24"/>
                <w:szCs w:val="24"/>
              </w:rPr>
              <w:t xml:space="preserve"> ситуация в полости рта и способы ее выявления. Общие и местные факторы риска возникновения кариеса.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Сутыгина</w:t>
            </w:r>
            <w:proofErr w:type="spellEnd"/>
          </w:p>
        </w:tc>
      </w:tr>
      <w:tr w:rsidR="009F11C7" w:rsidTr="009F11C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15.03.18четверг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ауд.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заболеваний пародонта. Профессиональная гигиена.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Сосулина</w:t>
            </w:r>
            <w:proofErr w:type="spellEnd"/>
          </w:p>
        </w:tc>
      </w:tr>
      <w:tr w:rsidR="009F11C7" w:rsidTr="009F11C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29.03.18 четверг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ауд.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профилактика кариеса зубов и заболеваний пародонта у детей дошкольного и школьного возраста.  Роль слюны.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Мосеева</w:t>
            </w:r>
          </w:p>
        </w:tc>
      </w:tr>
      <w:tr w:rsidR="009F11C7" w:rsidTr="009F11C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12.04.18 четверг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ауд.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 обследования стоматологического пациента и правила заполнения документации.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Сутыгина</w:t>
            </w:r>
            <w:proofErr w:type="spellEnd"/>
          </w:p>
        </w:tc>
      </w:tr>
      <w:tr w:rsidR="009F11C7" w:rsidTr="009F11C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26.04.18четверг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 ауд.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sz w:val="24"/>
                <w:szCs w:val="24"/>
              </w:rPr>
              <w:t>некариозных</w:t>
            </w:r>
            <w:proofErr w:type="spellEnd"/>
            <w:r>
              <w:rPr>
                <w:sz w:val="24"/>
                <w:szCs w:val="24"/>
              </w:rPr>
              <w:t xml:space="preserve"> поражений твердых тканей зубов.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Мосеева</w:t>
            </w:r>
          </w:p>
        </w:tc>
      </w:tr>
      <w:tr w:rsidR="009F11C7" w:rsidTr="009F11C7"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F353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Профилактика стоматологических заболеваний 1 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F353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11C7" w:rsidTr="009F11C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17.02.18 суббота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ауд.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курс профилактики. Основные стоматологические заболевания. Обоснование необходимости профилактики. Цель, задачи и методы профилактики стоматологических заболеваний. Основные направления профилактики.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Гунчев</w:t>
            </w:r>
            <w:proofErr w:type="spellEnd"/>
          </w:p>
        </w:tc>
      </w:tr>
      <w:tr w:rsidR="009F11C7" w:rsidTr="009F11C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03.03.18 суббота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ауд.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C7" w:rsidRDefault="009F11C7" w:rsidP="009F1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стоматологической поликлиники. Санитарно-эпидемиологический режим поликлиники.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C7" w:rsidRDefault="009F11C7" w:rsidP="009F11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Гунчев</w:t>
            </w:r>
            <w:proofErr w:type="spellEnd"/>
          </w:p>
        </w:tc>
      </w:tr>
    </w:tbl>
    <w:p w:rsidR="00B72AFB" w:rsidRDefault="00B72AFB">
      <w:bookmarkStart w:id="0" w:name="_GoBack"/>
      <w:bookmarkEnd w:id="0"/>
    </w:p>
    <w:sectPr w:rsidR="00B72AFB" w:rsidSect="00EC57C5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00"/>
    <w:rsid w:val="004C691C"/>
    <w:rsid w:val="00845100"/>
    <w:rsid w:val="009F11C7"/>
    <w:rsid w:val="00B72AFB"/>
    <w:rsid w:val="00EC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3422D-34DB-4B9A-A38D-BC218255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691C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C691C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9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69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C691C"/>
    <w:pPr>
      <w:spacing w:line="360" w:lineRule="auto"/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4C691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2018-02-08T07:26:00Z</dcterms:created>
  <dcterms:modified xsi:type="dcterms:W3CDTF">2018-02-10T10:07:00Z</dcterms:modified>
</cp:coreProperties>
</file>