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E" w:rsidRDefault="0012056E" w:rsidP="0012056E">
      <w:pPr>
        <w:pStyle w:val="1"/>
        <w:jc w:val="center"/>
        <w:rPr>
          <w:sz w:val="22"/>
          <w:szCs w:val="22"/>
        </w:rPr>
      </w:pPr>
      <w:bookmarkStart w:id="0" w:name="_Toc67068532"/>
      <w:bookmarkStart w:id="1" w:name="_Toc58118018"/>
      <w:bookmarkStart w:id="2" w:name="_Toc58372833"/>
      <w:bookmarkStart w:id="3" w:name="_Toc59041200"/>
      <w:bookmarkStart w:id="4" w:name="_Toc59043067"/>
      <w:bookmarkStart w:id="5" w:name="_Toc66154119"/>
      <w:bookmarkStart w:id="6" w:name="_Toc66154367"/>
    </w:p>
    <w:p w:rsidR="00A84754" w:rsidRPr="009D3A39" w:rsidRDefault="0012056E" w:rsidP="0012056E">
      <w:pPr>
        <w:pStyle w:val="1"/>
        <w:jc w:val="center"/>
        <w:rPr>
          <w:sz w:val="22"/>
          <w:szCs w:val="22"/>
        </w:rPr>
      </w:pPr>
      <w:r w:rsidRPr="00EA1462">
        <w:rPr>
          <w:sz w:val="22"/>
          <w:szCs w:val="22"/>
        </w:rPr>
        <w:t>ЗАНЯТИ</w:t>
      </w:r>
      <w:bookmarkEnd w:id="0"/>
      <w:r>
        <w:rPr>
          <w:sz w:val="22"/>
          <w:szCs w:val="22"/>
        </w:rPr>
        <w:t>Е</w:t>
      </w:r>
      <w:r w:rsidRPr="00EA1462">
        <w:rPr>
          <w:sz w:val="22"/>
          <w:szCs w:val="22"/>
        </w:rPr>
        <w:t xml:space="preserve"> №</w:t>
      </w:r>
      <w:bookmarkStart w:id="7" w:name="_Toc59041201"/>
      <w:bookmarkStart w:id="8" w:name="_Toc67068533"/>
      <w:bookmarkEnd w:id="1"/>
      <w:bookmarkEnd w:id="2"/>
      <w:bookmarkEnd w:id="3"/>
      <w:bookmarkEnd w:id="4"/>
      <w:bookmarkEnd w:id="5"/>
      <w:bookmarkEnd w:id="6"/>
      <w:r w:rsidR="004374DF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End w:id="7"/>
      <w:bookmarkEnd w:id="8"/>
      <w:r>
        <w:rPr>
          <w:sz w:val="22"/>
          <w:szCs w:val="22"/>
        </w:rPr>
        <w:t xml:space="preserve"> </w:t>
      </w:r>
      <w:r w:rsidR="00241BDB">
        <w:rPr>
          <w:szCs w:val="24"/>
        </w:rPr>
        <w:t>БУФЕРНЫЕ РАСТВОРЫ</w:t>
      </w:r>
      <w:r w:rsidR="00B80A9A">
        <w:rPr>
          <w:szCs w:val="24"/>
        </w:rPr>
        <w:t>.</w:t>
      </w:r>
      <w:r w:rsidRPr="00912199">
        <w:rPr>
          <w:szCs w:val="24"/>
        </w:rPr>
        <w:t xml:space="preserve"> БУФЕРНАЯ ЁМКОСТЬ.</w:t>
      </w:r>
    </w:p>
    <w:p w:rsidR="0012056E" w:rsidRDefault="0012056E" w:rsidP="00A84754">
      <w:pPr>
        <w:ind w:firstLine="284"/>
        <w:jc w:val="both"/>
        <w:rPr>
          <w:b/>
          <w:sz w:val="22"/>
          <w:szCs w:val="22"/>
        </w:rPr>
      </w:pPr>
    </w:p>
    <w:p w:rsidR="009D3A39" w:rsidRDefault="00387BF1" w:rsidP="00A84754">
      <w:pPr>
        <w:ind w:firstLine="284"/>
        <w:jc w:val="both"/>
        <w:rPr>
          <w:b/>
          <w:sz w:val="22"/>
          <w:szCs w:val="22"/>
        </w:rPr>
      </w:pPr>
      <w:r w:rsidRPr="00EA1462">
        <w:rPr>
          <w:b/>
          <w:sz w:val="22"/>
          <w:szCs w:val="22"/>
        </w:rPr>
        <w:t xml:space="preserve">Необходимый базовый </w:t>
      </w:r>
      <w:r w:rsidR="00C26AB3" w:rsidRPr="00EA1462">
        <w:rPr>
          <w:b/>
          <w:sz w:val="22"/>
          <w:szCs w:val="22"/>
        </w:rPr>
        <w:t xml:space="preserve">уровень: </w:t>
      </w:r>
    </w:p>
    <w:p w:rsidR="009D3A39" w:rsidRDefault="009D3A39" w:rsidP="009D3A3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4D5EFE">
        <w:rPr>
          <w:sz w:val="22"/>
          <w:szCs w:val="22"/>
        </w:rPr>
        <w:t>растворы, молярная концентрация растворов.</w:t>
      </w:r>
    </w:p>
    <w:p w:rsidR="009D3A39" w:rsidRDefault="00186019" w:rsidP="009D3A39">
      <w:pPr>
        <w:ind w:left="284"/>
        <w:jc w:val="both"/>
        <w:rPr>
          <w:sz w:val="22"/>
          <w:szCs w:val="22"/>
        </w:rPr>
      </w:pPr>
      <w:r w:rsidRPr="00186019">
        <w:rPr>
          <w:sz w:val="22"/>
          <w:szCs w:val="22"/>
        </w:rPr>
        <w:t>2</w:t>
      </w:r>
      <w:r w:rsidR="009D3A39">
        <w:rPr>
          <w:sz w:val="22"/>
          <w:szCs w:val="22"/>
        </w:rPr>
        <w:t xml:space="preserve">) </w:t>
      </w:r>
      <w:r w:rsidR="004D5EFE">
        <w:rPr>
          <w:sz w:val="22"/>
          <w:szCs w:val="22"/>
        </w:rPr>
        <w:t>сильные и слабые электролиты.</w:t>
      </w:r>
    </w:p>
    <w:p w:rsidR="00C26AB3" w:rsidRPr="00AA3D3F" w:rsidRDefault="00186019" w:rsidP="009D3A39">
      <w:pPr>
        <w:ind w:left="284"/>
        <w:jc w:val="both"/>
        <w:rPr>
          <w:sz w:val="22"/>
          <w:szCs w:val="22"/>
        </w:rPr>
      </w:pPr>
      <w:r w:rsidRPr="00186019">
        <w:rPr>
          <w:sz w:val="22"/>
          <w:szCs w:val="22"/>
        </w:rPr>
        <w:t>3</w:t>
      </w:r>
      <w:r w:rsidR="009D3A39" w:rsidRPr="00AA3D3F">
        <w:rPr>
          <w:sz w:val="22"/>
          <w:szCs w:val="22"/>
        </w:rPr>
        <w:t xml:space="preserve">) </w:t>
      </w:r>
      <w:r w:rsidR="004D5EFE" w:rsidRPr="00AA3D3F">
        <w:rPr>
          <w:sz w:val="22"/>
          <w:szCs w:val="22"/>
        </w:rPr>
        <w:t>уравнения нейтрализации, рН растворов кислот и оснований.</w:t>
      </w:r>
    </w:p>
    <w:p w:rsidR="00F42B7F" w:rsidRPr="00AA3D3F" w:rsidRDefault="00F42B7F" w:rsidP="00CF01ED">
      <w:pPr>
        <w:ind w:firstLine="284"/>
        <w:jc w:val="both"/>
        <w:rPr>
          <w:b/>
          <w:sz w:val="22"/>
          <w:szCs w:val="22"/>
        </w:rPr>
      </w:pPr>
    </w:p>
    <w:p w:rsidR="009D3A39" w:rsidRPr="00533787" w:rsidRDefault="00A84754" w:rsidP="00CF01ED">
      <w:pPr>
        <w:ind w:firstLine="284"/>
        <w:jc w:val="both"/>
        <w:rPr>
          <w:sz w:val="22"/>
          <w:szCs w:val="22"/>
        </w:rPr>
      </w:pPr>
      <w:r w:rsidRPr="00533787">
        <w:rPr>
          <w:b/>
          <w:sz w:val="22"/>
          <w:szCs w:val="22"/>
        </w:rPr>
        <w:t>Вопросы</w:t>
      </w:r>
      <w:r w:rsidR="001E2E08" w:rsidRPr="00533787">
        <w:rPr>
          <w:b/>
          <w:sz w:val="22"/>
          <w:szCs w:val="22"/>
        </w:rPr>
        <w:t xml:space="preserve"> </w:t>
      </w:r>
      <w:r w:rsidR="00C26AB3" w:rsidRPr="00533787">
        <w:rPr>
          <w:b/>
          <w:sz w:val="22"/>
          <w:szCs w:val="22"/>
        </w:rPr>
        <w:t xml:space="preserve">для </w:t>
      </w:r>
      <w:r w:rsidR="00387BF1" w:rsidRPr="00533787">
        <w:rPr>
          <w:b/>
          <w:sz w:val="22"/>
          <w:szCs w:val="22"/>
        </w:rPr>
        <w:t>подготовки к занятию</w:t>
      </w:r>
      <w:r w:rsidR="00C26AB3" w:rsidRPr="00533787">
        <w:rPr>
          <w:sz w:val="22"/>
          <w:szCs w:val="22"/>
        </w:rPr>
        <w:t xml:space="preserve">: </w:t>
      </w:r>
    </w:p>
    <w:p w:rsidR="00F42B7F" w:rsidRPr="00533787" w:rsidRDefault="0012056E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33787">
        <w:rPr>
          <w:sz w:val="22"/>
          <w:szCs w:val="22"/>
        </w:rPr>
        <w:t xml:space="preserve">) </w:t>
      </w:r>
      <w:r w:rsidR="00AA3D3F" w:rsidRPr="00533787">
        <w:rPr>
          <w:sz w:val="22"/>
          <w:szCs w:val="22"/>
        </w:rPr>
        <w:t>Буферные растворы, классификация буферных систем.</w:t>
      </w:r>
    </w:p>
    <w:p w:rsidR="009D3A39" w:rsidRPr="00533787" w:rsidRDefault="0012056E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42B7F" w:rsidRPr="00533787">
        <w:rPr>
          <w:sz w:val="22"/>
          <w:szCs w:val="22"/>
        </w:rPr>
        <w:t xml:space="preserve">) </w:t>
      </w:r>
      <w:r w:rsidR="00AA3D3F" w:rsidRPr="00533787">
        <w:rPr>
          <w:sz w:val="22"/>
          <w:szCs w:val="22"/>
        </w:rPr>
        <w:t>Механизм действия буферных растворов, уравнения реакций буферного действия.</w:t>
      </w:r>
      <w:r w:rsidR="00533787">
        <w:rPr>
          <w:sz w:val="22"/>
          <w:szCs w:val="22"/>
        </w:rPr>
        <w:t xml:space="preserve"> Зона буферного действия.</w:t>
      </w:r>
    </w:p>
    <w:p w:rsidR="00A84754" w:rsidRPr="00533787" w:rsidRDefault="0012056E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D3A39" w:rsidRPr="00533787">
        <w:rPr>
          <w:sz w:val="22"/>
          <w:szCs w:val="22"/>
        </w:rPr>
        <w:t>)</w:t>
      </w:r>
      <w:r w:rsidR="00AA3D3F" w:rsidRPr="00533787">
        <w:rPr>
          <w:sz w:val="22"/>
          <w:szCs w:val="22"/>
        </w:rPr>
        <w:t xml:space="preserve"> Уравнения Гендерсона-Гассельбаха для расчета</w:t>
      </w:r>
      <w:r w:rsidR="009D3A39" w:rsidRPr="00533787">
        <w:rPr>
          <w:sz w:val="22"/>
          <w:szCs w:val="22"/>
        </w:rPr>
        <w:t xml:space="preserve"> </w:t>
      </w:r>
      <w:r w:rsidR="002378FF" w:rsidRPr="00533787">
        <w:rPr>
          <w:sz w:val="22"/>
          <w:szCs w:val="22"/>
        </w:rPr>
        <w:t>рН рас</w:t>
      </w:r>
      <w:r w:rsidR="00AA3D3F" w:rsidRPr="00533787">
        <w:rPr>
          <w:sz w:val="22"/>
          <w:szCs w:val="22"/>
        </w:rPr>
        <w:t>творов различных типов.</w:t>
      </w:r>
    </w:p>
    <w:p w:rsidR="00F42B7F" w:rsidRPr="00533787" w:rsidRDefault="0012056E" w:rsidP="00D57C1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27807">
        <w:rPr>
          <w:sz w:val="22"/>
          <w:szCs w:val="22"/>
        </w:rPr>
        <w:t>)</w:t>
      </w:r>
      <w:r w:rsidR="009D3A39" w:rsidRPr="00533787">
        <w:rPr>
          <w:sz w:val="22"/>
          <w:szCs w:val="22"/>
        </w:rPr>
        <w:t xml:space="preserve"> </w:t>
      </w:r>
      <w:r w:rsidR="00D57C1C" w:rsidRPr="00533787">
        <w:rPr>
          <w:sz w:val="22"/>
          <w:szCs w:val="22"/>
        </w:rPr>
        <w:t xml:space="preserve">Буферная емкость и ее зависимость от различных факторов. </w:t>
      </w:r>
      <w:r w:rsidR="00EA1462" w:rsidRPr="00533787">
        <w:rPr>
          <w:sz w:val="22"/>
          <w:szCs w:val="22"/>
        </w:rPr>
        <w:t xml:space="preserve"> </w:t>
      </w:r>
    </w:p>
    <w:p w:rsidR="00A84754" w:rsidRPr="00533787" w:rsidRDefault="0012056E" w:rsidP="009D3A3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42B7F" w:rsidRPr="00533787">
        <w:rPr>
          <w:sz w:val="22"/>
          <w:szCs w:val="22"/>
        </w:rPr>
        <w:t xml:space="preserve">) </w:t>
      </w:r>
      <w:r w:rsidR="00D57C1C" w:rsidRPr="00533787">
        <w:rPr>
          <w:sz w:val="22"/>
          <w:szCs w:val="22"/>
        </w:rPr>
        <w:t>Буферные системы организма и их краткая характеристика.</w:t>
      </w:r>
    </w:p>
    <w:p w:rsidR="00CA7531" w:rsidRDefault="00CA7531" w:rsidP="00CA7531">
      <w:pPr>
        <w:jc w:val="both"/>
        <w:rPr>
          <w:b/>
          <w:sz w:val="22"/>
          <w:szCs w:val="22"/>
        </w:rPr>
      </w:pPr>
    </w:p>
    <w:p w:rsidR="00CA7531" w:rsidRPr="003D2C40" w:rsidRDefault="00CA7531" w:rsidP="00CA75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ЗАНЯТИИ БУДЕТ ПРОВЕДЕН ВЫХОДНОЙ КОНТРОЛЬ по буферным растворам и коллигативным свойствам.</w:t>
      </w:r>
    </w:p>
    <w:p w:rsidR="00EA1462" w:rsidRDefault="00EA1462" w:rsidP="00D57C1C">
      <w:pPr>
        <w:jc w:val="both"/>
        <w:rPr>
          <w:b/>
          <w:sz w:val="22"/>
          <w:szCs w:val="22"/>
        </w:rPr>
      </w:pPr>
    </w:p>
    <w:p w:rsidR="00D57C1C" w:rsidRPr="00D57C1C" w:rsidRDefault="00387BF1" w:rsidP="00D57C1C">
      <w:pPr>
        <w:rPr>
          <w:b/>
          <w:sz w:val="22"/>
          <w:szCs w:val="22"/>
        </w:rPr>
      </w:pPr>
      <w:r w:rsidRPr="00D57C1C">
        <w:rPr>
          <w:b/>
          <w:sz w:val="22"/>
          <w:szCs w:val="22"/>
        </w:rPr>
        <w:t xml:space="preserve">ЛАБОРАТОРНАЯ РАБОТА: </w:t>
      </w:r>
      <w:bookmarkStart w:id="9" w:name="_Toc58118041"/>
      <w:bookmarkStart w:id="10" w:name="_Toc58372858"/>
      <w:bookmarkStart w:id="11" w:name="_Toc59041225"/>
    </w:p>
    <w:p w:rsidR="00D57C1C" w:rsidRPr="00D57C1C" w:rsidRDefault="00D57C1C" w:rsidP="00D57C1C">
      <w:pPr>
        <w:rPr>
          <w:sz w:val="22"/>
          <w:szCs w:val="22"/>
        </w:rPr>
      </w:pPr>
      <w:r w:rsidRPr="00D57C1C">
        <w:rPr>
          <w:sz w:val="22"/>
          <w:szCs w:val="22"/>
        </w:rPr>
        <w:t>Опыт №1. Приготовление ацетатных буферных смесей</w:t>
      </w:r>
      <w:bookmarkStart w:id="12" w:name="_Toc58118042"/>
      <w:bookmarkStart w:id="13" w:name="_Toc58372859"/>
      <w:bookmarkStart w:id="14" w:name="_Toc59041226"/>
      <w:bookmarkEnd w:id="9"/>
      <w:bookmarkEnd w:id="10"/>
      <w:bookmarkEnd w:id="11"/>
      <w:r w:rsidRPr="00D57C1C">
        <w:rPr>
          <w:sz w:val="22"/>
          <w:szCs w:val="22"/>
        </w:rPr>
        <w:t xml:space="preserve"> и определение их рН</w:t>
      </w:r>
      <w:bookmarkEnd w:id="12"/>
      <w:bookmarkEnd w:id="13"/>
      <w:bookmarkEnd w:id="14"/>
    </w:p>
    <w:p w:rsidR="00D57C1C" w:rsidRPr="00D57C1C" w:rsidRDefault="00D57C1C" w:rsidP="00D57C1C">
      <w:pPr>
        <w:rPr>
          <w:sz w:val="22"/>
          <w:szCs w:val="22"/>
        </w:rPr>
      </w:pPr>
      <w:r>
        <w:rPr>
          <w:sz w:val="22"/>
          <w:szCs w:val="22"/>
        </w:rPr>
        <w:t>Опыт №2</w:t>
      </w:r>
      <w:r w:rsidRPr="00D57C1C">
        <w:rPr>
          <w:sz w:val="22"/>
          <w:szCs w:val="22"/>
        </w:rPr>
        <w:t>. Влияние кислоты и щелочи на рН буферного раствора</w:t>
      </w:r>
    </w:p>
    <w:p w:rsidR="00D57C1C" w:rsidRPr="003554F4" w:rsidRDefault="00D57C1C" w:rsidP="00D57C1C">
      <w:pPr>
        <w:rPr>
          <w:sz w:val="22"/>
          <w:szCs w:val="22"/>
        </w:rPr>
      </w:pPr>
      <w:bookmarkStart w:id="15" w:name="_Toc58118046"/>
      <w:bookmarkStart w:id="16" w:name="_Toc58372864"/>
      <w:bookmarkStart w:id="17" w:name="_Toc59041230"/>
      <w:r w:rsidRPr="003554F4">
        <w:rPr>
          <w:sz w:val="22"/>
          <w:szCs w:val="22"/>
        </w:rPr>
        <w:t>Опыт №3. Влияние разбавления на буферную емкость</w:t>
      </w:r>
      <w:bookmarkEnd w:id="15"/>
      <w:bookmarkEnd w:id="16"/>
      <w:bookmarkEnd w:id="17"/>
    </w:p>
    <w:p w:rsidR="00D57C1C" w:rsidRPr="003554F4" w:rsidRDefault="00D57C1C" w:rsidP="00D57C1C">
      <w:pPr>
        <w:rPr>
          <w:sz w:val="22"/>
          <w:szCs w:val="22"/>
        </w:rPr>
      </w:pPr>
      <w:bookmarkStart w:id="18" w:name="_Toc67068559"/>
      <w:bookmarkStart w:id="19" w:name="_Toc58118047"/>
      <w:bookmarkStart w:id="20" w:name="_Toc58372865"/>
      <w:bookmarkStart w:id="21" w:name="_Toc59041231"/>
      <w:bookmarkStart w:id="22" w:name="_Toc66154144"/>
      <w:bookmarkStart w:id="23" w:name="_Toc66154392"/>
      <w:r w:rsidRPr="003554F4">
        <w:rPr>
          <w:sz w:val="22"/>
          <w:szCs w:val="22"/>
        </w:rPr>
        <w:t>Опыт №4. Определение буферной емкости сыворотки</w:t>
      </w:r>
      <w:bookmarkStart w:id="24" w:name="_Toc67068560"/>
      <w:bookmarkEnd w:id="18"/>
      <w:r w:rsidRPr="003554F4">
        <w:rPr>
          <w:sz w:val="22"/>
          <w:szCs w:val="22"/>
        </w:rPr>
        <w:t xml:space="preserve"> крови</w:t>
      </w:r>
      <w:bookmarkEnd w:id="19"/>
      <w:bookmarkEnd w:id="20"/>
      <w:bookmarkEnd w:id="21"/>
      <w:bookmarkEnd w:id="22"/>
      <w:bookmarkEnd w:id="23"/>
      <w:bookmarkEnd w:id="24"/>
    </w:p>
    <w:p w:rsidR="00A84754" w:rsidRPr="003554F4" w:rsidRDefault="00A84754" w:rsidP="00D57C1C">
      <w:pPr>
        <w:rPr>
          <w:sz w:val="22"/>
          <w:szCs w:val="22"/>
        </w:rPr>
      </w:pPr>
    </w:p>
    <w:p w:rsidR="00A84754" w:rsidRPr="003554F4" w:rsidRDefault="00A84754" w:rsidP="001E2E08">
      <w:pPr>
        <w:ind w:firstLine="284"/>
        <w:jc w:val="both"/>
        <w:rPr>
          <w:b/>
          <w:sz w:val="22"/>
          <w:szCs w:val="22"/>
        </w:rPr>
      </w:pPr>
      <w:r w:rsidRPr="003554F4">
        <w:rPr>
          <w:b/>
          <w:sz w:val="22"/>
          <w:szCs w:val="22"/>
        </w:rPr>
        <w:t>Задачи и упражнения</w:t>
      </w:r>
      <w:r w:rsidR="001E2E08" w:rsidRPr="003554F4">
        <w:rPr>
          <w:b/>
          <w:sz w:val="22"/>
          <w:szCs w:val="22"/>
        </w:rPr>
        <w:t xml:space="preserve"> для самоподготовки</w:t>
      </w:r>
    </w:p>
    <w:p w:rsidR="00186019" w:rsidRDefault="00186019" w:rsidP="00186019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Привести уравнения реакций, лежащие в основе действия гидрокарбонатной буферной системы при добавлении: а) сильной кислоты; б) при добавлении щелочи.</w:t>
      </w:r>
      <w:r w:rsidR="00241BDB">
        <w:rPr>
          <w:sz w:val="22"/>
          <w:szCs w:val="22"/>
        </w:rPr>
        <w:t xml:space="preserve"> Вычислить отношение компонентов гидрокарбонатной буферной системы крови. (рК</w:t>
      </w:r>
      <w:r w:rsidR="00241BDB" w:rsidRPr="00241BDB">
        <w:rPr>
          <w:i/>
          <w:sz w:val="22"/>
          <w:szCs w:val="22"/>
          <w:vertAlign w:val="subscript"/>
        </w:rPr>
        <w:t>а</w:t>
      </w:r>
      <w:r w:rsidR="00241BDB">
        <w:rPr>
          <w:sz w:val="22"/>
          <w:szCs w:val="22"/>
        </w:rPr>
        <w:t>(Н</w:t>
      </w:r>
      <w:r w:rsidR="00241BDB" w:rsidRPr="00241BDB">
        <w:rPr>
          <w:sz w:val="22"/>
          <w:szCs w:val="22"/>
          <w:vertAlign w:val="subscript"/>
        </w:rPr>
        <w:t>2</w:t>
      </w:r>
      <w:r w:rsidR="00241BDB">
        <w:rPr>
          <w:sz w:val="22"/>
          <w:szCs w:val="22"/>
        </w:rPr>
        <w:t>СО</w:t>
      </w:r>
      <w:r w:rsidR="00241BDB" w:rsidRPr="00241BDB">
        <w:rPr>
          <w:sz w:val="22"/>
          <w:szCs w:val="22"/>
          <w:vertAlign w:val="subscript"/>
        </w:rPr>
        <w:t>3</w:t>
      </w:r>
      <w:r w:rsidR="00241BDB">
        <w:rPr>
          <w:sz w:val="22"/>
          <w:szCs w:val="22"/>
        </w:rPr>
        <w:t>) = 6,1).</w:t>
      </w:r>
    </w:p>
    <w:p w:rsidR="00186019" w:rsidRPr="00241BDB" w:rsidRDefault="00186019" w:rsidP="0018601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8601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Определить рН фосфатной буферной системы, если для ее приготовления израсходовано 20 мл 0,01М раствора гидрофосфата натрия и 30 мл 0,02М раствора дигидрофосфата натрия. </w:t>
      </w:r>
      <w:r w:rsidRPr="00310120">
        <w:rPr>
          <w:i/>
          <w:sz w:val="22"/>
          <w:szCs w:val="22"/>
        </w:rPr>
        <w:t>К</w:t>
      </w:r>
      <w:r w:rsidRPr="00310120">
        <w:rPr>
          <w:i/>
          <w:sz w:val="22"/>
          <w:szCs w:val="22"/>
          <w:vertAlign w:val="subscript"/>
        </w:rPr>
        <w:t>а</w:t>
      </w:r>
      <w:r>
        <w:rPr>
          <w:sz w:val="22"/>
          <w:szCs w:val="22"/>
        </w:rPr>
        <w:t>(</w:t>
      </w:r>
      <w:r w:rsidRPr="00310120">
        <w:rPr>
          <w:sz w:val="22"/>
          <w:szCs w:val="22"/>
        </w:rPr>
        <w:t>Н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Р</w:t>
      </w:r>
      <w:r w:rsidRPr="00310120">
        <w:rPr>
          <w:sz w:val="22"/>
          <w:szCs w:val="22"/>
        </w:rPr>
        <w:t>О</w:t>
      </w:r>
      <w:r w:rsidRPr="00186019">
        <w:rPr>
          <w:sz w:val="22"/>
          <w:szCs w:val="22"/>
          <w:vertAlign w:val="subscript"/>
        </w:rPr>
        <w:t>4</w:t>
      </w:r>
      <w:r w:rsidRPr="00186019"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) = 6,2</w:t>
      </w:r>
      <w:r w:rsidRPr="00310120">
        <w:rPr>
          <w:sz w:val="22"/>
          <w:szCs w:val="22"/>
        </w:rPr>
        <w:sym w:font="Symbol" w:char="F0D7"/>
      </w:r>
      <w:r w:rsidRPr="00310120"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-8</w:t>
      </w:r>
      <w:r>
        <w:rPr>
          <w:sz w:val="22"/>
          <w:szCs w:val="22"/>
        </w:rPr>
        <w:t>.</w:t>
      </w:r>
      <w:r w:rsidR="00241BDB">
        <w:rPr>
          <w:sz w:val="22"/>
          <w:szCs w:val="22"/>
        </w:rPr>
        <w:t xml:space="preserve"> Написать уравнения реакции, лежащие в основе механизма действия фосфатной буферной системы при добавлении: а) </w:t>
      </w:r>
      <w:r w:rsidR="00241BDB">
        <w:rPr>
          <w:sz w:val="22"/>
          <w:szCs w:val="22"/>
          <w:lang w:val="en-US"/>
        </w:rPr>
        <w:t>KOH</w:t>
      </w:r>
      <w:r w:rsidR="00241BDB">
        <w:rPr>
          <w:sz w:val="22"/>
          <w:szCs w:val="22"/>
        </w:rPr>
        <w:t xml:space="preserve">; б) </w:t>
      </w:r>
      <w:r w:rsidR="00241BDB">
        <w:rPr>
          <w:sz w:val="22"/>
          <w:szCs w:val="22"/>
          <w:lang w:val="en-US"/>
        </w:rPr>
        <w:t>HNO</w:t>
      </w:r>
      <w:r w:rsidR="00241BDB" w:rsidRPr="00241BDB">
        <w:rPr>
          <w:sz w:val="22"/>
          <w:szCs w:val="22"/>
          <w:vertAlign w:val="subscript"/>
        </w:rPr>
        <w:t>3</w:t>
      </w:r>
      <w:r w:rsidR="00241BDB" w:rsidRPr="00241BDB">
        <w:rPr>
          <w:sz w:val="22"/>
          <w:szCs w:val="22"/>
        </w:rPr>
        <w:t>.</w:t>
      </w:r>
    </w:p>
    <w:p w:rsidR="00227807" w:rsidRPr="004374DF" w:rsidRDefault="00186019" w:rsidP="00227807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7807" w:rsidRPr="00227807">
        <w:rPr>
          <w:sz w:val="22"/>
          <w:szCs w:val="22"/>
        </w:rPr>
        <w:t>) Определить рН ацетатной буферной системы, содержащей 0,2 моль/л СН</w:t>
      </w:r>
      <w:r w:rsidR="00227807" w:rsidRPr="00227807">
        <w:rPr>
          <w:sz w:val="22"/>
          <w:szCs w:val="22"/>
          <w:vertAlign w:val="subscript"/>
        </w:rPr>
        <w:t>3</w:t>
      </w:r>
      <w:r w:rsidR="00227807" w:rsidRPr="00227807">
        <w:rPr>
          <w:sz w:val="22"/>
          <w:szCs w:val="22"/>
        </w:rPr>
        <w:t>СООН и 0,2 моль/л CH</w:t>
      </w:r>
      <w:r w:rsidR="00227807" w:rsidRPr="00227807">
        <w:rPr>
          <w:sz w:val="22"/>
          <w:szCs w:val="22"/>
          <w:vertAlign w:val="subscript"/>
        </w:rPr>
        <w:t>3</w:t>
      </w:r>
      <w:r w:rsidR="00227807" w:rsidRPr="00227807">
        <w:rPr>
          <w:sz w:val="22"/>
          <w:szCs w:val="22"/>
        </w:rPr>
        <w:t xml:space="preserve">COONa. </w:t>
      </w:r>
      <w:r w:rsidR="00227807" w:rsidRPr="00310120">
        <w:rPr>
          <w:sz w:val="22"/>
          <w:szCs w:val="22"/>
        </w:rPr>
        <w:t xml:space="preserve">Как изменится рН при добавлении к </w:t>
      </w:r>
      <w:smartTag w:uri="urn:schemas-microsoft-com:office:smarttags" w:element="metricconverter">
        <w:smartTagPr>
          <w:attr w:name="ProductID" w:val="1 л"/>
        </w:smartTagPr>
        <w:r w:rsidR="00227807" w:rsidRPr="00310120">
          <w:rPr>
            <w:sz w:val="22"/>
            <w:szCs w:val="22"/>
          </w:rPr>
          <w:t>1 л</w:t>
        </w:r>
      </w:smartTag>
      <w:r w:rsidR="00227807" w:rsidRPr="00310120">
        <w:rPr>
          <w:sz w:val="22"/>
          <w:szCs w:val="22"/>
        </w:rPr>
        <w:t xml:space="preserve"> этой смеси: а) 0,1 моль/л HCl; б) 0,1 моль/л NaOH? Как изменится рН при разбавлении раствора в 2 раза? Можно ли приготовить ацетатный буфер с </w:t>
      </w:r>
      <w:r w:rsidR="00227807" w:rsidRPr="00310120">
        <w:rPr>
          <w:i/>
          <w:sz w:val="22"/>
          <w:szCs w:val="22"/>
        </w:rPr>
        <w:t>рН</w:t>
      </w:r>
      <w:r w:rsidR="00227807" w:rsidRPr="00310120">
        <w:rPr>
          <w:sz w:val="22"/>
          <w:szCs w:val="22"/>
        </w:rPr>
        <w:t xml:space="preserve">=6,5, если </w:t>
      </w:r>
      <w:r w:rsidR="00227807" w:rsidRPr="00310120">
        <w:rPr>
          <w:i/>
          <w:sz w:val="22"/>
          <w:szCs w:val="22"/>
        </w:rPr>
        <w:t>К</w:t>
      </w:r>
      <w:r w:rsidR="00227807" w:rsidRPr="00310120">
        <w:rPr>
          <w:i/>
          <w:sz w:val="22"/>
          <w:szCs w:val="22"/>
          <w:vertAlign w:val="subscript"/>
        </w:rPr>
        <w:t>а</w:t>
      </w:r>
      <w:r w:rsidR="00227807" w:rsidRPr="00310120">
        <w:rPr>
          <w:sz w:val="22"/>
          <w:szCs w:val="22"/>
        </w:rPr>
        <w:t>(СН</w:t>
      </w:r>
      <w:r w:rsidR="00227807" w:rsidRPr="00310120">
        <w:rPr>
          <w:sz w:val="22"/>
          <w:szCs w:val="22"/>
          <w:vertAlign w:val="subscript"/>
        </w:rPr>
        <w:t>3</w:t>
      </w:r>
      <w:r w:rsidR="00227807" w:rsidRPr="00310120">
        <w:rPr>
          <w:sz w:val="22"/>
          <w:szCs w:val="22"/>
        </w:rPr>
        <w:t>СООН) = 1,75</w:t>
      </w:r>
      <w:r w:rsidR="00227807" w:rsidRPr="00310120">
        <w:rPr>
          <w:sz w:val="22"/>
          <w:szCs w:val="22"/>
        </w:rPr>
        <w:sym w:font="Symbol" w:char="F0D7"/>
      </w:r>
      <w:r w:rsidR="00227807" w:rsidRPr="00310120">
        <w:rPr>
          <w:sz w:val="22"/>
          <w:szCs w:val="22"/>
        </w:rPr>
        <w:t>10</w:t>
      </w:r>
      <w:r w:rsidR="00227807" w:rsidRPr="00310120">
        <w:rPr>
          <w:sz w:val="22"/>
          <w:szCs w:val="22"/>
          <w:vertAlign w:val="superscript"/>
        </w:rPr>
        <w:t>-5</w:t>
      </w:r>
      <w:r w:rsidR="00227807" w:rsidRPr="00310120">
        <w:rPr>
          <w:sz w:val="22"/>
          <w:szCs w:val="22"/>
        </w:rPr>
        <w:t>?</w:t>
      </w:r>
    </w:p>
    <w:p w:rsidR="00227807" w:rsidRPr="00310120" w:rsidRDefault="00186019" w:rsidP="00227807">
      <w:pPr>
        <w:pStyle w:val="a3"/>
        <w:widowControl w:val="0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227807" w:rsidRPr="00310120">
        <w:rPr>
          <w:sz w:val="22"/>
          <w:szCs w:val="22"/>
        </w:rPr>
        <w:t>) Какие объемы растворов гидроксида аммония (</w:t>
      </w:r>
      <w:r w:rsidR="00227807" w:rsidRPr="00310120">
        <w:rPr>
          <w:i/>
          <w:sz w:val="22"/>
          <w:szCs w:val="22"/>
        </w:rPr>
        <w:t>С</w:t>
      </w:r>
      <w:r w:rsidR="00227807" w:rsidRPr="00310120">
        <w:rPr>
          <w:sz w:val="22"/>
          <w:szCs w:val="22"/>
        </w:rPr>
        <w:t>=0,05 моль/л) и хлорида аммония (</w:t>
      </w:r>
      <w:r w:rsidR="00227807" w:rsidRPr="00310120">
        <w:rPr>
          <w:i/>
          <w:sz w:val="22"/>
          <w:szCs w:val="22"/>
        </w:rPr>
        <w:t>С</w:t>
      </w:r>
      <w:r w:rsidR="00227807" w:rsidRPr="00310120">
        <w:rPr>
          <w:sz w:val="22"/>
          <w:szCs w:val="22"/>
        </w:rPr>
        <w:t xml:space="preserve">=0,05 моль/л) необходимо взять для приготовления </w:t>
      </w:r>
      <w:smartTag w:uri="urn:schemas-microsoft-com:office:smarttags" w:element="metricconverter">
        <w:smartTagPr>
          <w:attr w:name="ProductID" w:val="1 л"/>
        </w:smartTagPr>
        <w:r w:rsidR="00227807" w:rsidRPr="00310120">
          <w:rPr>
            <w:sz w:val="22"/>
            <w:szCs w:val="22"/>
          </w:rPr>
          <w:t>1 л</w:t>
        </w:r>
      </w:smartTag>
      <w:r w:rsidR="00227807" w:rsidRPr="0031012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05 М"/>
        </w:smartTagPr>
        <w:r w:rsidR="00227807" w:rsidRPr="00310120">
          <w:rPr>
            <w:sz w:val="22"/>
            <w:szCs w:val="22"/>
          </w:rPr>
          <w:t>0,05 М</w:t>
        </w:r>
      </w:smartTag>
      <w:r w:rsidR="00227807" w:rsidRPr="00310120">
        <w:rPr>
          <w:sz w:val="22"/>
          <w:szCs w:val="22"/>
        </w:rPr>
        <w:t xml:space="preserve">  аммиачного буфера с рН 8,54? </w:t>
      </w:r>
      <w:r w:rsidR="00227807" w:rsidRPr="00310120">
        <w:rPr>
          <w:i/>
          <w:sz w:val="22"/>
          <w:szCs w:val="22"/>
        </w:rPr>
        <w:t>рК</w:t>
      </w:r>
      <w:r w:rsidR="00227807" w:rsidRPr="00310120">
        <w:rPr>
          <w:i/>
          <w:sz w:val="22"/>
          <w:szCs w:val="22"/>
          <w:vertAlign w:val="subscript"/>
          <w:lang w:val="en-US"/>
        </w:rPr>
        <w:t>b</w:t>
      </w:r>
      <w:r w:rsidR="00227807" w:rsidRPr="00310120">
        <w:rPr>
          <w:sz w:val="22"/>
          <w:szCs w:val="22"/>
        </w:rPr>
        <w:t>=4,76.</w:t>
      </w:r>
    </w:p>
    <w:p w:rsidR="00227807" w:rsidRPr="003F1096" w:rsidRDefault="00186019" w:rsidP="00227807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27807" w:rsidRPr="00310120">
        <w:rPr>
          <w:sz w:val="22"/>
          <w:szCs w:val="22"/>
        </w:rPr>
        <w:t xml:space="preserve">) К 20 мл крови добавлено 1,5 мл 0,02 моль/л раствора HCl. При этом рН изменился от 7,4 до 7,2. Какова </w:t>
      </w:r>
      <w:r w:rsidR="00227807" w:rsidRPr="003F1096">
        <w:rPr>
          <w:sz w:val="22"/>
          <w:szCs w:val="22"/>
        </w:rPr>
        <w:t>буферная емкость крови по кислоте?</w:t>
      </w:r>
    </w:p>
    <w:p w:rsidR="00387BF1" w:rsidRPr="00AC1251" w:rsidRDefault="00387BF1" w:rsidP="00387BF1">
      <w:pPr>
        <w:jc w:val="both"/>
        <w:rPr>
          <w:sz w:val="22"/>
          <w:szCs w:val="22"/>
        </w:rPr>
      </w:pPr>
    </w:p>
    <w:p w:rsidR="00387BF1" w:rsidRPr="00AC1251" w:rsidRDefault="00387BF1" w:rsidP="00387BF1">
      <w:pPr>
        <w:jc w:val="both"/>
        <w:rPr>
          <w:i/>
        </w:rPr>
      </w:pPr>
      <w:r w:rsidRPr="00AC1251">
        <w:rPr>
          <w:i/>
        </w:rPr>
        <w:t>Литература</w:t>
      </w:r>
    </w:p>
    <w:p w:rsidR="00387BF1" w:rsidRPr="00AC1251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AC1251">
        <w:t>Общая химия. Биофизическая химия. Химия биогенных элементов/Ю.А. Ершов, В.А. Попков, А.С. Берлянд, А.З. Книжник; Под ред. Ю.А. Ершова.- 3-е изд., стер.</w:t>
      </w:r>
      <w:r w:rsidR="003F1096" w:rsidRPr="00AC1251">
        <w:t>- М.: В</w:t>
      </w:r>
      <w:r w:rsidR="00AC1251" w:rsidRPr="00AC1251">
        <w:t>ысш. шк., 2002.-</w:t>
      </w:r>
      <w:r w:rsidR="003F1096" w:rsidRPr="00AC1251">
        <w:t>С.108-119</w:t>
      </w:r>
      <w:r w:rsidRPr="00AC1251">
        <w:t>.</w:t>
      </w:r>
    </w:p>
    <w:p w:rsidR="00387BF1" w:rsidRPr="00AC1251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AC1251">
        <w:t xml:space="preserve">В.А. Попков, С.А. Пузаков. Общая химия.- </w:t>
      </w:r>
      <w:r w:rsidR="00AC1251" w:rsidRPr="00AC1251">
        <w:t>М.: ГЭОТАР-Медиа, 2007-С.594-603</w:t>
      </w:r>
      <w:r w:rsidR="003F1096" w:rsidRPr="00AC1251">
        <w:t>.</w:t>
      </w:r>
    </w:p>
    <w:p w:rsidR="00A84754" w:rsidRPr="00AC1251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AC1251">
        <w:t>Руководство к практическим занятиям по общей химии: Методические разработки к выполнению лабораторных работ.-Ч.</w:t>
      </w:r>
      <w:r w:rsidRPr="00AC1251">
        <w:rPr>
          <w:lang w:val="en-US"/>
        </w:rPr>
        <w:t>I</w:t>
      </w:r>
      <w:r w:rsidRPr="00AC1251">
        <w:t xml:space="preserve"> / Сост. А.П. Коровяков, П.В. Назаров, Г.Б. Замос</w:t>
      </w:r>
      <w:r w:rsidR="003F1096" w:rsidRPr="00AC1251">
        <w:t>тьянова</w:t>
      </w:r>
      <w:r w:rsidR="00AC1251" w:rsidRPr="00AC1251">
        <w:t xml:space="preserve"> и др.-Ижевск, 2004.- </w:t>
      </w:r>
      <w:r w:rsidR="003F1096" w:rsidRPr="00AC1251">
        <w:t>С. 37-42.</w:t>
      </w:r>
    </w:p>
    <w:p w:rsidR="006A0A76" w:rsidRPr="00AC1251" w:rsidRDefault="006A0A76" w:rsidP="006A0A76">
      <w:pPr>
        <w:jc w:val="center"/>
        <w:rPr>
          <w:sz w:val="22"/>
          <w:szCs w:val="22"/>
        </w:rPr>
      </w:pPr>
    </w:p>
    <w:p w:rsidR="003F1096" w:rsidRPr="00AC1251" w:rsidRDefault="003F1096" w:rsidP="006A0A76">
      <w:pPr>
        <w:jc w:val="center"/>
        <w:rPr>
          <w:sz w:val="22"/>
          <w:szCs w:val="22"/>
        </w:rPr>
      </w:pPr>
    </w:p>
    <w:p w:rsidR="006A0A76" w:rsidRPr="003F1096" w:rsidRDefault="006A0A76" w:rsidP="006A0A76">
      <w:pPr>
        <w:jc w:val="center"/>
        <w:rPr>
          <w:sz w:val="22"/>
          <w:szCs w:val="22"/>
        </w:rPr>
      </w:pPr>
      <w:r w:rsidRPr="003F1096">
        <w:rPr>
          <w:sz w:val="22"/>
          <w:szCs w:val="22"/>
        </w:rPr>
        <w:t xml:space="preserve">ВОПРОСЫ ДЛЯ САМОСТОЯТЕЛЬНОЙ РАБОТЫ СТУДЕНТОВ, ВЫНОСИМЫЕ </w:t>
      </w:r>
    </w:p>
    <w:p w:rsidR="006A0A76" w:rsidRPr="003F1096" w:rsidRDefault="006A0A76" w:rsidP="006A0A76">
      <w:pPr>
        <w:jc w:val="center"/>
        <w:rPr>
          <w:sz w:val="22"/>
          <w:szCs w:val="22"/>
        </w:rPr>
      </w:pPr>
      <w:r w:rsidRPr="003F1096">
        <w:rPr>
          <w:sz w:val="22"/>
          <w:szCs w:val="22"/>
        </w:rPr>
        <w:t>НА ЗАЩИТУ МОДУЛЯ №1</w:t>
      </w:r>
    </w:p>
    <w:p w:rsidR="00227807" w:rsidRPr="00533787" w:rsidRDefault="00D57C1C" w:rsidP="00227807">
      <w:pPr>
        <w:pStyle w:val="a3"/>
        <w:rPr>
          <w:sz w:val="22"/>
          <w:szCs w:val="22"/>
        </w:rPr>
      </w:pPr>
      <w:r w:rsidRPr="003F1096">
        <w:rPr>
          <w:sz w:val="22"/>
          <w:szCs w:val="22"/>
        </w:rPr>
        <w:t xml:space="preserve">Растворимость газов: </w:t>
      </w:r>
      <w:r w:rsidR="0012056E">
        <w:rPr>
          <w:sz w:val="22"/>
          <w:szCs w:val="22"/>
        </w:rPr>
        <w:t>закон</w:t>
      </w:r>
      <w:r w:rsidRPr="003F1096">
        <w:rPr>
          <w:sz w:val="22"/>
          <w:szCs w:val="22"/>
        </w:rPr>
        <w:t xml:space="preserve"> Генри, </w:t>
      </w:r>
      <w:r w:rsidR="0012056E">
        <w:rPr>
          <w:sz w:val="22"/>
          <w:szCs w:val="22"/>
        </w:rPr>
        <w:t>закон</w:t>
      </w:r>
      <w:r w:rsidR="0012056E" w:rsidRPr="003F1096">
        <w:rPr>
          <w:sz w:val="22"/>
          <w:szCs w:val="22"/>
        </w:rPr>
        <w:t xml:space="preserve"> </w:t>
      </w:r>
      <w:r w:rsidRPr="003F1096">
        <w:rPr>
          <w:sz w:val="22"/>
          <w:szCs w:val="22"/>
        </w:rPr>
        <w:t xml:space="preserve">Дальтона, </w:t>
      </w:r>
      <w:r w:rsidR="0012056E">
        <w:rPr>
          <w:sz w:val="22"/>
          <w:szCs w:val="22"/>
        </w:rPr>
        <w:t>закон</w:t>
      </w:r>
      <w:r w:rsidR="0012056E" w:rsidRPr="003F1096">
        <w:rPr>
          <w:sz w:val="22"/>
          <w:szCs w:val="22"/>
        </w:rPr>
        <w:t xml:space="preserve"> </w:t>
      </w:r>
      <w:r w:rsidRPr="003F1096">
        <w:rPr>
          <w:sz w:val="22"/>
          <w:szCs w:val="22"/>
        </w:rPr>
        <w:t>Сеченова.</w:t>
      </w:r>
    </w:p>
    <w:p w:rsidR="00AA3D3F" w:rsidRPr="00AA3D3F" w:rsidRDefault="00AA3D3F" w:rsidP="00D57C1C">
      <w:pPr>
        <w:shd w:val="clear" w:color="auto" w:fill="FFFFFF"/>
        <w:tabs>
          <w:tab w:val="left" w:pos="905"/>
        </w:tabs>
        <w:jc w:val="both"/>
        <w:rPr>
          <w:sz w:val="22"/>
          <w:szCs w:val="22"/>
        </w:rPr>
      </w:pPr>
    </w:p>
    <w:sectPr w:rsidR="00AA3D3F" w:rsidRPr="00AA3D3F" w:rsidSect="00387BF1">
      <w:headerReference w:type="default" r:id="rId7"/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9A" w:rsidRDefault="00B80A9A">
      <w:r>
        <w:separator/>
      </w:r>
    </w:p>
  </w:endnote>
  <w:endnote w:type="continuationSeparator" w:id="0">
    <w:p w:rsidR="00B80A9A" w:rsidRDefault="00B8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9A" w:rsidRDefault="00B80A9A">
      <w:r>
        <w:separator/>
      </w:r>
    </w:p>
  </w:footnote>
  <w:footnote w:type="continuationSeparator" w:id="0">
    <w:p w:rsidR="00B80A9A" w:rsidRDefault="00B8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A" w:rsidRPr="00241BDB" w:rsidRDefault="001727B3" w:rsidP="0012056E">
    <w:pPr>
      <w:pStyle w:val="a4"/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02941A36"/>
    <w:multiLevelType w:val="singleLevel"/>
    <w:tmpl w:val="8D602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15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070454"/>
    <w:multiLevelType w:val="hybridMultilevel"/>
    <w:tmpl w:val="81843D44"/>
    <w:lvl w:ilvl="0" w:tplc="BDBA4174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4010BC9"/>
    <w:multiLevelType w:val="hybridMultilevel"/>
    <w:tmpl w:val="7944A2F6"/>
    <w:lvl w:ilvl="0" w:tplc="32A65F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2FD0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8D3835"/>
    <w:multiLevelType w:val="singleLevel"/>
    <w:tmpl w:val="2DC08B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84754"/>
    <w:rsid w:val="000B605B"/>
    <w:rsid w:val="0012056E"/>
    <w:rsid w:val="001727B3"/>
    <w:rsid w:val="00176498"/>
    <w:rsid w:val="00186019"/>
    <w:rsid w:val="001B54F3"/>
    <w:rsid w:val="001E2E08"/>
    <w:rsid w:val="00227807"/>
    <w:rsid w:val="002378FF"/>
    <w:rsid w:val="00241BDB"/>
    <w:rsid w:val="002F6075"/>
    <w:rsid w:val="00310120"/>
    <w:rsid w:val="003554F4"/>
    <w:rsid w:val="00387BF1"/>
    <w:rsid w:val="003F1096"/>
    <w:rsid w:val="004374DF"/>
    <w:rsid w:val="004D5EFE"/>
    <w:rsid w:val="005034AE"/>
    <w:rsid w:val="00530A5C"/>
    <w:rsid w:val="00531FCE"/>
    <w:rsid w:val="00533787"/>
    <w:rsid w:val="00556A65"/>
    <w:rsid w:val="0063456E"/>
    <w:rsid w:val="00681DCB"/>
    <w:rsid w:val="006A0A76"/>
    <w:rsid w:val="006A749D"/>
    <w:rsid w:val="006E5D34"/>
    <w:rsid w:val="00781B35"/>
    <w:rsid w:val="007A492D"/>
    <w:rsid w:val="008811A9"/>
    <w:rsid w:val="0096792D"/>
    <w:rsid w:val="009D3A39"/>
    <w:rsid w:val="00A84754"/>
    <w:rsid w:val="00AA3D3F"/>
    <w:rsid w:val="00AC1251"/>
    <w:rsid w:val="00B048FB"/>
    <w:rsid w:val="00B80A9A"/>
    <w:rsid w:val="00C26AB3"/>
    <w:rsid w:val="00C476BA"/>
    <w:rsid w:val="00CA7531"/>
    <w:rsid w:val="00CF01ED"/>
    <w:rsid w:val="00D53CA3"/>
    <w:rsid w:val="00D57C1C"/>
    <w:rsid w:val="00E549B7"/>
    <w:rsid w:val="00EA1462"/>
    <w:rsid w:val="00F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54"/>
  </w:style>
  <w:style w:type="paragraph" w:styleId="1">
    <w:name w:val="heading 1"/>
    <w:basedOn w:val="a"/>
    <w:next w:val="a"/>
    <w:qFormat/>
    <w:rsid w:val="00A84754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D57C1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57C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787"/>
    <w:pPr>
      <w:jc w:val="both"/>
    </w:pPr>
    <w:rPr>
      <w:sz w:val="32"/>
    </w:rPr>
  </w:style>
  <w:style w:type="paragraph" w:styleId="a4">
    <w:name w:val="header"/>
    <w:basedOn w:val="a"/>
    <w:rsid w:val="0012056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2056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86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ЗАНЯТИЮ №1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ЗАНЯТИЮ №1</dc:title>
  <dc:subject/>
  <dc:creator>User</dc:creator>
  <cp:keywords/>
  <dc:description/>
  <cp:lastModifiedBy>student</cp:lastModifiedBy>
  <cp:revision>3</cp:revision>
  <cp:lastPrinted>2012-09-12T12:16:00Z</cp:lastPrinted>
  <dcterms:created xsi:type="dcterms:W3CDTF">2016-09-02T08:24:00Z</dcterms:created>
  <dcterms:modified xsi:type="dcterms:W3CDTF">2016-09-02T08:34:00Z</dcterms:modified>
</cp:coreProperties>
</file>