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D4" w:rsidRDefault="004A7FD4" w:rsidP="004A7FD4">
      <w:pPr>
        <w:ind w:left="4248" w:firstLine="708"/>
        <w:jc w:val="right"/>
      </w:pPr>
      <w:r>
        <w:t>Приложение № 8</w:t>
      </w:r>
    </w:p>
    <w:p w:rsidR="004A7FD4" w:rsidRDefault="004A7FD4" w:rsidP="004A7FD4">
      <w:pPr>
        <w:ind w:left="3539" w:firstLine="709"/>
      </w:pPr>
      <w:r>
        <w:t>к ООП ВПО ______________________________</w:t>
      </w:r>
    </w:p>
    <w:p w:rsidR="004A7FD4" w:rsidRDefault="004A7FD4" w:rsidP="004A7FD4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4A7FD4" w:rsidRDefault="004A7FD4" w:rsidP="004A7FD4">
      <w:pPr>
        <w:ind w:left="1416" w:firstLine="708"/>
        <w:jc w:val="both"/>
      </w:pPr>
      <w:r>
        <w:rPr>
          <w:bCs/>
          <w:iCs/>
        </w:rPr>
        <w:tab/>
      </w:r>
    </w:p>
    <w:p w:rsidR="004A7FD4" w:rsidRDefault="004A7FD4" w:rsidP="004A7FD4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4A7FD4" w:rsidRDefault="004A7FD4" w:rsidP="004A7FD4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4A7FD4" w:rsidRDefault="004A7FD4" w:rsidP="004A7FD4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4A7FD4" w:rsidRDefault="004A7FD4" w:rsidP="004A7FD4">
      <w:pPr>
        <w:ind w:left="4320" w:hanging="66"/>
        <w:jc w:val="both"/>
      </w:pPr>
    </w:p>
    <w:p w:rsidR="004A7FD4" w:rsidRDefault="004A7FD4" w:rsidP="004A7FD4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4A7FD4" w:rsidRDefault="004A7FD4" w:rsidP="004A7FD4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4A7FD4" w:rsidRDefault="004A7FD4" w:rsidP="004A7FD4">
      <w:pPr>
        <w:widowControl w:val="0"/>
        <w:jc w:val="both"/>
      </w:pPr>
    </w:p>
    <w:p w:rsidR="004A7FD4" w:rsidRDefault="004A7FD4" w:rsidP="004A7FD4">
      <w:pPr>
        <w:pStyle w:val="a5"/>
        <w:widowControl w:val="0"/>
        <w:rPr>
          <w:b w:val="0"/>
          <w:bCs/>
        </w:rPr>
      </w:pPr>
    </w:p>
    <w:p w:rsidR="004A7FD4" w:rsidRDefault="004A7FD4" w:rsidP="004A7FD4">
      <w:pPr>
        <w:pStyle w:val="a5"/>
        <w:widowControl w:val="0"/>
        <w:rPr>
          <w:b w:val="0"/>
          <w:bCs/>
        </w:rPr>
      </w:pPr>
    </w:p>
    <w:p w:rsidR="004A7FD4" w:rsidRDefault="004A7FD4" w:rsidP="004A7FD4">
      <w:pPr>
        <w:pStyle w:val="a5"/>
        <w:widowControl w:val="0"/>
        <w:rPr>
          <w:b w:val="0"/>
          <w:bCs/>
        </w:rPr>
      </w:pPr>
    </w:p>
    <w:p w:rsidR="004A7FD4" w:rsidRDefault="004A7FD4" w:rsidP="004A7FD4">
      <w:pPr>
        <w:pStyle w:val="a5"/>
        <w:widowControl w:val="0"/>
        <w:rPr>
          <w:b w:val="0"/>
          <w:bCs/>
        </w:rPr>
      </w:pPr>
    </w:p>
    <w:p w:rsidR="004A7FD4" w:rsidRDefault="004A7FD4" w:rsidP="004A7FD4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ВАРИАТИВНАЯ ЧАСТЬ</w:t>
      </w:r>
      <w:r>
        <w:rPr>
          <w:bCs/>
          <w:sz w:val="16"/>
          <w:szCs w:val="16"/>
        </w:rPr>
        <w:t xml:space="preserve"> </w:t>
      </w:r>
      <w:r>
        <w:rPr>
          <w:bCs/>
        </w:rPr>
        <w:t xml:space="preserve">ДИСЦИПЛИНЫ </w:t>
      </w:r>
    </w:p>
    <w:p w:rsidR="004A7FD4" w:rsidRDefault="004A7FD4" w:rsidP="004A7FD4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u w:val="single"/>
        </w:rPr>
        <w:t>________Методы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иммунокоррекции</w:t>
      </w:r>
      <w:proofErr w:type="spellEnd"/>
      <w:r>
        <w:rPr>
          <w:bCs/>
          <w:u w:val="single"/>
        </w:rPr>
        <w:t xml:space="preserve"> у хирургических больных_____</w:t>
      </w:r>
    </w:p>
    <w:p w:rsidR="004A7FD4" w:rsidRDefault="004A7FD4" w:rsidP="004A7FD4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4A7FD4" w:rsidRDefault="004A7FD4" w:rsidP="004A7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7FD4" w:rsidRDefault="004A7FD4" w:rsidP="004A7FD4">
      <w:pPr>
        <w:widowControl w:val="0"/>
        <w:jc w:val="both"/>
        <w:rPr>
          <w:bCs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</w:rPr>
        <w:tab/>
      </w:r>
      <w:r>
        <w:rPr>
          <w:bCs/>
          <w:u w:val="single"/>
        </w:rPr>
        <w:t>лечебное дело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A7FD4" w:rsidRDefault="004A7FD4" w:rsidP="004A7FD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4A7FD4" w:rsidRDefault="004A7FD4" w:rsidP="004A7FD4">
      <w:pPr>
        <w:widowControl w:val="0"/>
        <w:tabs>
          <w:tab w:val="right" w:leader="underscore" w:pos="9639"/>
        </w:tabs>
        <w:jc w:val="both"/>
        <w:rPr>
          <w:bCs/>
        </w:rPr>
      </w:pPr>
      <w:proofErr w:type="spellStart"/>
      <w:r>
        <w:rPr>
          <w:bCs/>
        </w:rPr>
        <w:t>Профиль__хирургия</w:t>
      </w:r>
      <w:proofErr w:type="spellEnd"/>
      <w:r>
        <w:rPr>
          <w:bCs/>
        </w:rPr>
        <w:t xml:space="preserve"> ____________________________________________</w:t>
      </w:r>
    </w:p>
    <w:p w:rsidR="004A7FD4" w:rsidRDefault="004A7FD4" w:rsidP="004A7FD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4A7FD4" w:rsidRDefault="004A7FD4" w:rsidP="004A7FD4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  <w:t xml:space="preserve"> очно-заочная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A7FD4" w:rsidRDefault="004A7FD4" w:rsidP="004A7FD4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4A7FD4" w:rsidRDefault="004A7FD4" w:rsidP="004A7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7FD4" w:rsidRDefault="004A7FD4" w:rsidP="004A7FD4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_____________2 (72часов)__________ зачетных единиц</w:t>
      </w:r>
    </w:p>
    <w:p w:rsidR="004A7FD4" w:rsidRDefault="004A7FD4" w:rsidP="004A7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7FD4" w:rsidRDefault="004A7FD4" w:rsidP="004A7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7FD4" w:rsidRDefault="004A7FD4" w:rsidP="004A7FD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7FD4" w:rsidRDefault="004A7FD4" w:rsidP="004A7FD4">
      <w:pPr>
        <w:widowControl w:val="0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br w:type="page"/>
      </w:r>
      <w:r>
        <w:lastRenderedPageBreak/>
        <w:t>Ц</w:t>
      </w:r>
      <w:r>
        <w:rPr>
          <w:bCs/>
        </w:rPr>
        <w:t xml:space="preserve">ель и задачи освоения  вариативной части дисциплины </w:t>
      </w:r>
    </w:p>
    <w:p w:rsidR="004A7FD4" w:rsidRDefault="004A7FD4" w:rsidP="004A7FD4">
      <w:pPr>
        <w:widowControl w:val="0"/>
        <w:tabs>
          <w:tab w:val="left" w:pos="709"/>
        </w:tabs>
        <w:ind w:left="708"/>
      </w:pPr>
      <w:r>
        <w:rPr>
          <w:color w:val="000000"/>
          <w:sz w:val="28"/>
          <w:szCs w:val="28"/>
        </w:rPr>
        <w:t>Целью курса «</w:t>
      </w:r>
      <w:r>
        <w:rPr>
          <w:bCs/>
          <w:sz w:val="28"/>
          <w:szCs w:val="28"/>
        </w:rPr>
        <w:t>Современные направления в оперативном лечении больных с заболеваниями желудочно-кишечного тракта</w:t>
      </w:r>
      <w:r>
        <w:rPr>
          <w:color w:val="000000"/>
          <w:sz w:val="28"/>
          <w:szCs w:val="28"/>
        </w:rPr>
        <w:t>» является ознакомление студентов</w:t>
      </w:r>
      <w:r>
        <w:rPr>
          <w:color w:val="000000"/>
          <w:spacing w:val="-1"/>
          <w:sz w:val="28"/>
          <w:szCs w:val="28"/>
        </w:rPr>
        <w:t xml:space="preserve">  с современными методами диагностики и лечения в абдоминальной хирургии</w:t>
      </w:r>
      <w:r>
        <w:rPr>
          <w:bCs/>
        </w:rPr>
        <w:t>.</w:t>
      </w:r>
    </w:p>
    <w:p w:rsidR="004A7FD4" w:rsidRDefault="004A7FD4" w:rsidP="004A7FD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освоения дисциплины: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</w:t>
      </w:r>
      <w:proofErr w:type="gramStart"/>
      <w:r>
        <w:rPr>
          <w:i/>
        </w:rPr>
        <w:t>).</w:t>
      </w:r>
      <w:r>
        <w:t xml:space="preserve">, </w:t>
      </w:r>
      <w:proofErr w:type="gramEnd"/>
      <w:r>
        <w:t>ПК-17, ПК-20,</w:t>
      </w:r>
    </w:p>
    <w:p w:rsidR="004A7FD4" w:rsidRDefault="004A7FD4" w:rsidP="004A7FD4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дисциплины: (</w:t>
      </w:r>
      <w:r>
        <w:rPr>
          <w:i/>
        </w:rPr>
        <w:t>знать, уметь, владеть</w:t>
      </w:r>
      <w:r>
        <w:t>).</w:t>
      </w:r>
    </w:p>
    <w:p w:rsidR="004A7FD4" w:rsidRDefault="004A7FD4" w:rsidP="004A7FD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>С.3, з-18, С.3,з-38, С.3, з-17, С.3,з-21, С.3, з-23, С.3, з-24, С.3,у-6, С.3,у-5, С.3,у-8, С.3,у-11, С.3,у-12, С.3,у-13, С.3,в-5, С.3,в-6, С.3,в-8</w:t>
      </w:r>
    </w:p>
    <w:p w:rsidR="004A7FD4" w:rsidRDefault="004A7FD4" w:rsidP="004A7FD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 xml:space="preserve">2. Место дисциплины в структуре </w:t>
      </w:r>
      <w:r>
        <w:rPr>
          <w:bCs/>
          <w:caps/>
        </w:rPr>
        <w:t>ооп</w:t>
      </w:r>
      <w:r>
        <w:rPr>
          <w:bCs/>
        </w:rPr>
        <w:t xml:space="preserve"> ВПО Академии.</w:t>
      </w:r>
    </w:p>
    <w:p w:rsidR="004A7FD4" w:rsidRDefault="004A7FD4" w:rsidP="004A7FD4">
      <w:pPr>
        <w:widowControl w:val="0"/>
        <w:tabs>
          <w:tab w:val="left" w:pos="709"/>
        </w:tabs>
        <w:jc w:val="both"/>
        <w:rPr>
          <w:u w:val="single"/>
        </w:rPr>
      </w:pPr>
      <w:r>
        <w:tab/>
        <w:t xml:space="preserve">2.1. Дисциплина относится к учебному циклу (разделу)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FD4" w:rsidRDefault="004A7FD4" w:rsidP="004A7FD4">
      <w:pPr>
        <w:widowControl w:val="0"/>
        <w:tabs>
          <w:tab w:val="left" w:pos="709"/>
        </w:tabs>
        <w:jc w:val="both"/>
      </w:pPr>
      <w:proofErr w:type="spellStart"/>
      <w:r>
        <w:t>______профессиональных</w:t>
      </w:r>
      <w:proofErr w:type="spellEnd"/>
      <w:r>
        <w:t xml:space="preserve"> дисциплин____________________________________________</w:t>
      </w:r>
    </w:p>
    <w:p w:rsidR="004A7FD4" w:rsidRDefault="004A7FD4" w:rsidP="004A7FD4">
      <w:pPr>
        <w:widowControl w:val="0"/>
        <w:tabs>
          <w:tab w:val="left" w:pos="709"/>
        </w:tabs>
        <w:jc w:val="both"/>
      </w:pPr>
    </w:p>
    <w:p w:rsidR="004A7FD4" w:rsidRDefault="004A7FD4" w:rsidP="004A7FD4">
      <w:pPr>
        <w:widowControl w:val="0"/>
        <w:tabs>
          <w:tab w:val="left" w:pos="709"/>
        </w:tabs>
        <w:jc w:val="both"/>
      </w:pPr>
      <w:r>
        <w:tab/>
        <w:t>2.2. Для изучения дисциплины необходимы знания, умения и навыки, формируемые предшествующими дисциплинами/практиками:</w:t>
      </w:r>
    </w:p>
    <w:p w:rsidR="004A7FD4" w:rsidRDefault="004A7FD4" w:rsidP="004A7FD4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998"/>
        <w:gridCol w:w="1672"/>
        <w:gridCol w:w="1842"/>
        <w:gridCol w:w="1663"/>
      </w:tblGrid>
      <w:tr w:rsidR="004A7FD4" w:rsidTr="004A7FD4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Коды дисциплин,</w:t>
            </w:r>
          </w:p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Практик, </w:t>
            </w:r>
          </w:p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НИР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дисциплин, практик, НИР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Коды формируемых компетенций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Структурно-логические связи содержания</w:t>
            </w:r>
          </w:p>
        </w:tc>
      </w:tr>
      <w:tr w:rsidR="004A7FD4" w:rsidTr="004A7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Дисциплины, практики, НИР, необходимые для освоения данной дисциплины (прохождения практики, выполнения НИР)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Дисциплины, практики, НИР, для которых необходимо освоение данной дисциплины (прохождение практики, выполнения НИР)</w:t>
            </w:r>
          </w:p>
        </w:tc>
      </w:tr>
      <w:tr w:rsidR="004A7FD4" w:rsidTr="004A7FD4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С.3. Б.23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Методы </w:t>
            </w:r>
            <w:proofErr w:type="spellStart"/>
            <w:r>
              <w:rPr>
                <w:bCs/>
                <w:lang w:eastAsia="en-US"/>
              </w:rPr>
              <w:t>иммунокоррекции</w:t>
            </w:r>
            <w:proofErr w:type="spellEnd"/>
            <w:r>
              <w:rPr>
                <w:bCs/>
                <w:lang w:eastAsia="en-US"/>
              </w:rPr>
              <w:t xml:space="preserve"> у хирургических больных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ПК-17</w:t>
            </w:r>
          </w:p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нормальной и патологической анатомии, нормальной и патологической физиологии, фармакологии, общей хирургии, пропедевтики внутренних болезней.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Госпитальной хирургии</w:t>
            </w:r>
          </w:p>
        </w:tc>
      </w:tr>
    </w:tbl>
    <w:p w:rsidR="004A7FD4" w:rsidRDefault="004A7FD4" w:rsidP="004A7FD4">
      <w:pPr>
        <w:widowControl w:val="0"/>
        <w:tabs>
          <w:tab w:val="left" w:pos="709"/>
        </w:tabs>
        <w:jc w:val="both"/>
      </w:pPr>
    </w:p>
    <w:p w:rsidR="004A7FD4" w:rsidRDefault="004A7FD4" w:rsidP="004A7FD4">
      <w:pPr>
        <w:widowControl w:val="0"/>
        <w:tabs>
          <w:tab w:val="left" w:pos="709"/>
        </w:tabs>
        <w:jc w:val="both"/>
      </w:pPr>
      <w:r>
        <w:rPr>
          <w:bCs/>
        </w:rPr>
        <w:tab/>
        <w:t>2.3. И</w:t>
      </w:r>
      <w:r>
        <w:t>зучение дисциплины необходимо для знаний, умений и навыков, формируемых последующими дисциплинами/практиками:</w:t>
      </w:r>
    </w:p>
    <w:p w:rsidR="004A7FD4" w:rsidRDefault="004A7FD4" w:rsidP="004A7FD4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4A7FD4" w:rsidRDefault="004A7FD4" w:rsidP="004A7FD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3. Требования к результатам освоения дисциплины.</w:t>
      </w:r>
    </w:p>
    <w:p w:rsidR="004A7FD4" w:rsidRDefault="004A7FD4" w:rsidP="004A7FD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lastRenderedPageBreak/>
        <w:tab/>
      </w:r>
      <w:r>
        <w:t>Изучение дисциплины направлено на формирование у обучающихся следующих общекультурных (ОК) и профессиональных (ПК) компетенций:</w:t>
      </w:r>
    </w:p>
    <w:p w:rsidR="004A7FD4" w:rsidRDefault="004A7FD4" w:rsidP="004A7FD4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4A7FD4" w:rsidTr="004A7FD4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ind w:left="-57" w:right="-57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 результате изучения дисциплины обучающиеся должны:</w:t>
            </w:r>
          </w:p>
        </w:tc>
      </w:tr>
      <w:tr w:rsidR="004A7FD4" w:rsidTr="004A7FD4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Оценочные средства*</w:t>
            </w:r>
          </w:p>
        </w:tc>
      </w:tr>
      <w:tr w:rsidR="004A7FD4" w:rsidTr="004A7FD4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 w:rsidP="009E09EC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      </w:r>
            <w:proofErr w:type="gramEnd"/>
            <w:r>
              <w:rPr>
                <w:lang w:eastAsia="en-US"/>
              </w:rPr>
              <w:t xml:space="preserve"> со здоровьем (МКБ),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 з-18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 з-17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С.3,з-21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 з-24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С.3,у-6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С.3,у-5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С.3,у-8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С.3,у-11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С.3,в-5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С.3,в-6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4A7FD4" w:rsidTr="004A7FD4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 w:rsidP="009E09EC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Способность и готовность назначать больным адекватное (терапевтическое и хирургическое) лечение в </w:t>
            </w:r>
            <w:r>
              <w:rPr>
                <w:lang w:eastAsia="en-US"/>
              </w:rPr>
              <w:lastRenderedPageBreak/>
              <w:t xml:space="preserve">соответствии с выставленным диагнозом, осуществлять алгоритм выбора медикаментозной и </w:t>
            </w:r>
            <w:proofErr w:type="spellStart"/>
            <w:r>
              <w:rPr>
                <w:lang w:eastAsia="en-US"/>
              </w:rPr>
              <w:t>немедикаментозной</w:t>
            </w:r>
            <w:proofErr w:type="spellEnd"/>
            <w:r>
              <w:rPr>
                <w:lang w:eastAsia="en-US"/>
              </w:rPr>
              <w:t xml:space="preserve"> терапии  больным с инфекционными и неинфекционными заболеваниями, к ведению физиологической беременности, приему родов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С.3,з-38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 з-23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С.3,у-12</w:t>
            </w:r>
          </w:p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С.3,у-13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С.3,в-8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</w:tbl>
    <w:p w:rsidR="004A7FD4" w:rsidRDefault="004A7FD4" w:rsidP="004A7FD4">
      <w:pPr>
        <w:pStyle w:val="a3"/>
        <w:spacing w:line="240" w:lineRule="auto"/>
      </w:pPr>
      <w:r>
        <w:rPr>
          <w:i/>
        </w:rPr>
        <w:lastRenderedPageBreak/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:rsidR="004A7FD4" w:rsidRDefault="004A7FD4" w:rsidP="004A7FD4"/>
    <w:p w:rsidR="004A7FD4" w:rsidRDefault="004A7FD4" w:rsidP="004A7FD4"/>
    <w:p w:rsidR="004A7FD4" w:rsidRDefault="004A7FD4" w:rsidP="004A7FD4">
      <w:pPr>
        <w:widowControl w:val="0"/>
        <w:ind w:firstLine="567"/>
        <w:jc w:val="both"/>
        <w:rPr>
          <w:bCs/>
        </w:rPr>
      </w:pPr>
      <w:r>
        <w:rPr>
          <w:bCs/>
        </w:rPr>
        <w:t>4. Разделы дисциплины и компетенции, которые формируются при их изучении: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3"/>
        <w:gridCol w:w="4674"/>
        <w:gridCol w:w="3259"/>
      </w:tblGrid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ind w:left="-57" w:right="-57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Код компетенции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раздела дисциплины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раздела в дидактических единицах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4" w:rsidRDefault="004A7FD4" w:rsidP="009E09EC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ПК-17</w:t>
            </w:r>
          </w:p>
          <w:p w:rsidR="004A7FD4" w:rsidRDefault="004A7FD4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Методы </w:t>
            </w:r>
            <w:proofErr w:type="spellStart"/>
            <w:r>
              <w:rPr>
                <w:bCs/>
                <w:lang w:eastAsia="en-US"/>
              </w:rPr>
              <w:t>иммунокоррекции</w:t>
            </w:r>
            <w:proofErr w:type="spellEnd"/>
            <w:r>
              <w:rPr>
                <w:bCs/>
                <w:lang w:eastAsia="en-US"/>
              </w:rPr>
              <w:t xml:space="preserve"> у хирургических больных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4A7FD4" w:rsidRDefault="004A7FD4" w:rsidP="004A7FD4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4A7FD4" w:rsidRDefault="004A7FD4" w:rsidP="004A7FD4">
      <w:pPr>
        <w:widowControl w:val="0"/>
        <w:ind w:firstLine="709"/>
        <w:jc w:val="both"/>
        <w:rPr>
          <w:bCs/>
        </w:rPr>
      </w:pPr>
      <w:r>
        <w:rPr>
          <w:bCs/>
        </w:rPr>
        <w:t>5. Распределение трудоемкости дисциплины.</w:t>
      </w:r>
    </w:p>
    <w:p w:rsidR="004A7FD4" w:rsidRDefault="004A7FD4" w:rsidP="004A7FD4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дисциплины и видов учебной работы по семестрам:</w:t>
      </w:r>
    </w:p>
    <w:p w:rsidR="004A7FD4" w:rsidRDefault="004A7FD4" w:rsidP="004A7FD4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276"/>
        <w:gridCol w:w="1276"/>
        <w:gridCol w:w="851"/>
        <w:gridCol w:w="850"/>
        <w:gridCol w:w="957"/>
      </w:tblGrid>
      <w:tr w:rsidR="004A7FD4" w:rsidTr="004A7FD4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Трудоемкость по семестрам (АЧ)</w:t>
            </w:r>
          </w:p>
        </w:tc>
      </w:tr>
      <w:tr w:rsidR="004A7FD4" w:rsidTr="004A7FD4">
        <w:trPr>
          <w:trHeight w:val="23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в академических часах (АЧ)</w:t>
            </w:r>
          </w:p>
        </w:tc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A7FD4" w:rsidTr="004A7FD4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Аудиторная работа,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Лабораторные практикумы (ЛП)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Практические занятия (ПЗ)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Семинары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студента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  зачет/экзамен</w:t>
            </w:r>
            <w:r>
              <w:rPr>
                <w:bCs/>
                <w:i/>
                <w:lang w:eastAsia="en-US"/>
              </w:rPr>
              <w:t xml:space="preserve"> (указать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4A7FD4" w:rsidTr="004A7F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</w:tr>
    </w:tbl>
    <w:p w:rsidR="004A7FD4" w:rsidRDefault="004A7FD4" w:rsidP="004A7FD4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4A7FD4" w:rsidRDefault="004A7FD4" w:rsidP="004A7FD4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 Разделы дисциплины, виды учебной работы и формы текущего контроля:</w:t>
      </w:r>
    </w:p>
    <w:p w:rsidR="004A7FD4" w:rsidRDefault="004A7FD4" w:rsidP="004A7FD4">
      <w:pPr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837"/>
        <w:gridCol w:w="2281"/>
        <w:gridCol w:w="489"/>
        <w:gridCol w:w="622"/>
        <w:gridCol w:w="589"/>
        <w:gridCol w:w="714"/>
        <w:gridCol w:w="484"/>
        <w:gridCol w:w="714"/>
        <w:gridCol w:w="785"/>
        <w:gridCol w:w="1604"/>
      </w:tblGrid>
      <w:tr w:rsidR="004A7FD4" w:rsidTr="004A7FD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семестра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раздела дисциплины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 (в АЧ)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Оценочные средства</w:t>
            </w:r>
          </w:p>
        </w:tc>
      </w:tr>
      <w:tr w:rsidR="004A7FD4" w:rsidTr="004A7FD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ЛП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КПЗ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A7FD4" w:rsidTr="004A7FD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Методы </w:t>
            </w:r>
            <w:proofErr w:type="spellStart"/>
            <w:r>
              <w:rPr>
                <w:bCs/>
                <w:lang w:eastAsia="en-US"/>
              </w:rPr>
              <w:t>иммунокоррекции</w:t>
            </w:r>
            <w:proofErr w:type="spellEnd"/>
            <w:r>
              <w:rPr>
                <w:bCs/>
                <w:lang w:eastAsia="en-US"/>
              </w:rPr>
              <w:t xml:space="preserve"> у хирургических больных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тесты</w:t>
            </w:r>
          </w:p>
        </w:tc>
      </w:tr>
      <w:tr w:rsidR="004A7FD4" w:rsidTr="004A7FD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4A7FD4" w:rsidRDefault="004A7FD4" w:rsidP="004A7FD4">
      <w:pPr>
        <w:widowControl w:val="0"/>
        <w:ind w:firstLine="567"/>
        <w:jc w:val="both"/>
      </w:pPr>
    </w:p>
    <w:p w:rsidR="004A7FD4" w:rsidRDefault="004A7FD4" w:rsidP="004A7FD4">
      <w:pPr>
        <w:widowControl w:val="0"/>
        <w:ind w:firstLine="567"/>
        <w:jc w:val="both"/>
      </w:pPr>
      <w:r>
        <w:t xml:space="preserve"> 5.3. Распределение лекций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тем лекций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Объем в АЧ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Семестр12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развития эфферентных методов лечения в СССР и Удмуртии. </w:t>
            </w:r>
            <w:proofErr w:type="spellStart"/>
            <w:r>
              <w:rPr>
                <w:lang w:eastAsia="en-US"/>
              </w:rPr>
              <w:t>Гемосорбция</w:t>
            </w:r>
            <w:proofErr w:type="spellEnd"/>
            <w:r>
              <w:rPr>
                <w:lang w:eastAsia="en-US"/>
              </w:rPr>
              <w:t xml:space="preserve"> (история вопроса, принципиальные вопросы технического обеспечения), </w:t>
            </w:r>
            <w:proofErr w:type="spellStart"/>
            <w:r>
              <w:rPr>
                <w:lang w:eastAsia="en-US"/>
              </w:rPr>
              <w:t>гемсорбенты</w:t>
            </w:r>
            <w:proofErr w:type="spellEnd"/>
            <w:r>
              <w:rPr>
                <w:lang w:eastAsia="en-US"/>
              </w:rPr>
              <w:t xml:space="preserve">, системы </w:t>
            </w:r>
            <w:proofErr w:type="spellStart"/>
            <w:r>
              <w:rPr>
                <w:lang w:eastAsia="en-US"/>
              </w:rPr>
              <w:t>гемосорбции</w:t>
            </w:r>
            <w:proofErr w:type="spell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, а/в, маятниковый тип, стационарный), показания, противопоказания, возможные осложнения, биомеханизмы </w:t>
            </w:r>
            <w:proofErr w:type="spellStart"/>
            <w:r>
              <w:rPr>
                <w:lang w:eastAsia="en-US"/>
              </w:rPr>
              <w:t>гемосорбции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иммунокоррекции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Плазмафарез</w:t>
            </w:r>
            <w:proofErr w:type="spellEnd"/>
            <w:r>
              <w:rPr>
                <w:bCs/>
                <w:lang w:eastAsia="en-US"/>
              </w:rPr>
              <w:t xml:space="preserve">. Биомеханизмы лечебного эффекта. Техника исполнения, виды </w:t>
            </w:r>
            <w:proofErr w:type="spellStart"/>
            <w:r>
              <w:rPr>
                <w:bCs/>
                <w:lang w:eastAsia="en-US"/>
              </w:rPr>
              <w:t>плазмафареза</w:t>
            </w:r>
            <w:proofErr w:type="spellEnd"/>
            <w:r>
              <w:rPr>
                <w:bCs/>
                <w:lang w:eastAsia="en-US"/>
              </w:rPr>
              <w:t xml:space="preserve">, механизмы </w:t>
            </w:r>
            <w:proofErr w:type="spellStart"/>
            <w:r>
              <w:rPr>
                <w:bCs/>
                <w:lang w:eastAsia="en-US"/>
              </w:rPr>
              <w:t>иммунокоррекции</w:t>
            </w:r>
            <w:proofErr w:type="spellEnd"/>
            <w:r>
              <w:rPr>
                <w:bCs/>
                <w:lang w:eastAsia="en-US"/>
              </w:rPr>
              <w:t xml:space="preserve">. Показания при хирургических патологиях, противопоказания. </w:t>
            </w:r>
            <w:proofErr w:type="spellStart"/>
            <w:r>
              <w:rPr>
                <w:bCs/>
                <w:lang w:eastAsia="en-US"/>
              </w:rPr>
              <w:t>Плазмафарез</w:t>
            </w:r>
            <w:proofErr w:type="spellEnd"/>
            <w:r>
              <w:rPr>
                <w:bCs/>
                <w:lang w:eastAsia="en-US"/>
              </w:rPr>
              <w:t xml:space="preserve"> при различных хирургических патологиях (сепсис, перитонит, тиреотоксикоз, воспалительные заболевания легких и плевры, механическая желтуха, краш-синдром, ожоговая болезнь).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Непрямое электрохимическое окисление крови. Биомеханизмы </w:t>
            </w:r>
            <w:proofErr w:type="spellStart"/>
            <w:r>
              <w:rPr>
                <w:lang w:eastAsia="en-US"/>
              </w:rPr>
              <w:t>детоксикации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иммунокоррекции</w:t>
            </w:r>
            <w:proofErr w:type="spellEnd"/>
            <w:r>
              <w:rPr>
                <w:lang w:eastAsia="en-US"/>
              </w:rPr>
              <w:t xml:space="preserve"> при ЭХОК. Механизмы получения гипохлорита натрия. Применение гипохлорита натрия в хирургической практике, при акушерско-гинекологических, ЛОР заболеваниях, в стоматологии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Новые биотехнологии в медицине. Методы лазеротерапии в хирургии, (биомеханизмы действия). Запредельная гипертермия (биомеханизмы действия, технические вопросы).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возможности применения </w:t>
            </w:r>
            <w:proofErr w:type="spellStart"/>
            <w:r>
              <w:rPr>
                <w:lang w:eastAsia="en-US"/>
              </w:rPr>
              <w:t>озонотерапии</w:t>
            </w:r>
            <w:proofErr w:type="spellEnd"/>
            <w:r>
              <w:rPr>
                <w:lang w:eastAsia="en-US"/>
              </w:rPr>
              <w:t xml:space="preserve"> в клинической практике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УФОК – ультрафиолетовое облучение крови. Биомеханизмы действия УФОК, техника проведения. Показания и противопоказания. Лазерное облучение крови. Биомеханизмы действия, техника. Показания и противопоказания. Место УФОК и лазерного облучения </w:t>
            </w:r>
            <w:r>
              <w:rPr>
                <w:lang w:eastAsia="en-US"/>
              </w:rPr>
              <w:lastRenderedPageBreak/>
              <w:t xml:space="preserve">крови в комплексе мероприятий по </w:t>
            </w:r>
            <w:proofErr w:type="spellStart"/>
            <w:r>
              <w:rPr>
                <w:lang w:eastAsia="en-US"/>
              </w:rPr>
              <w:t>иммунореабилитации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Гипербарическая </w:t>
            </w:r>
            <w:proofErr w:type="spellStart"/>
            <w:r>
              <w:rPr>
                <w:lang w:eastAsia="en-US"/>
              </w:rPr>
              <w:t>оксигенация</w:t>
            </w:r>
            <w:proofErr w:type="spellEnd"/>
            <w:r>
              <w:rPr>
                <w:lang w:eastAsia="en-US"/>
              </w:rPr>
              <w:t xml:space="preserve">. Биомеханизмы </w:t>
            </w:r>
            <w:proofErr w:type="spellStart"/>
            <w:r>
              <w:rPr>
                <w:lang w:eastAsia="en-US"/>
              </w:rPr>
              <w:t>детоксикационного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иммунокоррегирующего</w:t>
            </w:r>
            <w:proofErr w:type="spellEnd"/>
            <w:r>
              <w:rPr>
                <w:lang w:eastAsia="en-US"/>
              </w:rPr>
              <w:t xml:space="preserve"> действия. Техника. Показания, противопоказания. Возможные осложнения. Применение биологических методов </w:t>
            </w:r>
            <w:proofErr w:type="spellStart"/>
            <w:r>
              <w:rPr>
                <w:lang w:eastAsia="en-US"/>
              </w:rPr>
              <w:t>детоксикации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иммунореабилитации</w:t>
            </w:r>
            <w:proofErr w:type="spellEnd"/>
            <w:r>
              <w:rPr>
                <w:lang w:eastAsia="en-US"/>
              </w:rPr>
              <w:t xml:space="preserve">. Применение донорской печени свиньи, лечение печеночной недостаточности, </w:t>
            </w:r>
            <w:proofErr w:type="spellStart"/>
            <w:r>
              <w:rPr>
                <w:lang w:eastAsia="en-US"/>
              </w:rPr>
              <w:t>гепатоциты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гемосорбции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4A7FD4" w:rsidRDefault="004A7FD4" w:rsidP="004A7FD4">
      <w:pPr>
        <w:widowControl w:val="0"/>
        <w:ind w:firstLine="567"/>
        <w:jc w:val="both"/>
      </w:pPr>
    </w:p>
    <w:p w:rsidR="004A7FD4" w:rsidRDefault="004A7FD4" w:rsidP="004A7FD4">
      <w:pPr>
        <w:widowControl w:val="0"/>
        <w:ind w:firstLine="567"/>
        <w:jc w:val="both"/>
      </w:pPr>
      <w:r>
        <w:t>5.6. Распределение тем клинических практических занятий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тем клинических практических занятий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Объем в АЧ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Семестр12</w:t>
            </w: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Плазмафарез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Электрохимическое окисление крови.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Ультрафиолетовое облучение крови.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Озонотерапия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Лазеротерапия.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Оксигенотерапия. Гипербарическая </w:t>
            </w:r>
            <w:proofErr w:type="spellStart"/>
            <w:r>
              <w:rPr>
                <w:lang w:eastAsia="en-US"/>
              </w:rPr>
              <w:t>оксигенация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Гемосорбция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методы эфферентной терапии печеночной недостаточности. Аппарат </w:t>
            </w:r>
            <w:r>
              <w:rPr>
                <w:lang w:val="en-US" w:eastAsia="en-US"/>
              </w:rPr>
              <w:t>MARS</w:t>
            </w:r>
            <w:r>
              <w:rPr>
                <w:lang w:eastAsia="en-US"/>
              </w:rPr>
              <w:t xml:space="preserve"> и другие системы в лечении печеночной недостаточности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7FD4" w:rsidTr="004A7F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A7FD4" w:rsidRDefault="004A7FD4" w:rsidP="004A7FD4">
      <w:pPr>
        <w:ind w:firstLine="567"/>
        <w:jc w:val="both"/>
      </w:pPr>
      <w:r>
        <w:t>5.8. Распределение самостоятельной работы студента (СРС)</w:t>
      </w:r>
      <w:r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4A7FD4" w:rsidTr="004A7F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вида СРС*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Объем в АЧ</w:t>
            </w:r>
          </w:p>
        </w:tc>
      </w:tr>
      <w:tr w:rsidR="004A7FD4" w:rsidTr="004A7F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(всего -       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A7FD4" w:rsidRDefault="004A7FD4" w:rsidP="004A7FD4">
      <w:pPr>
        <w:pStyle w:val="a3"/>
        <w:spacing w:line="240" w:lineRule="auto"/>
      </w:pPr>
      <w:r>
        <w:rPr>
          <w:i/>
        </w:rPr>
        <w:t>*виды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4A7FD4" w:rsidRDefault="004A7FD4" w:rsidP="004A7FD4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4A7FD4" w:rsidRDefault="004A7FD4" w:rsidP="004A7FD4">
      <w:pPr>
        <w:tabs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6. Оценочные средства для контроля успеваемости и результатов освоения дисциплины.</w:t>
      </w:r>
    </w:p>
    <w:p w:rsidR="004A7FD4" w:rsidRDefault="004A7FD4" w:rsidP="004A7FD4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6.1. Формы текущего контроля и промежуточной аттестации*, виды оценочных средств: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836"/>
        <w:gridCol w:w="1371"/>
        <w:gridCol w:w="2912"/>
        <w:gridCol w:w="1075"/>
        <w:gridCol w:w="1305"/>
        <w:gridCol w:w="1591"/>
      </w:tblGrid>
      <w:tr w:rsidR="004A7FD4" w:rsidTr="004A7FD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семестра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раздела дисциплины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Оценочные средства</w:t>
            </w:r>
          </w:p>
        </w:tc>
      </w:tr>
      <w:tr w:rsidR="004A7FD4" w:rsidTr="004A7FD4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bCs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вопросов в задании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независимых вариантов</w:t>
            </w:r>
          </w:p>
        </w:tc>
      </w:tr>
      <w:tr w:rsidR="004A7FD4" w:rsidTr="004A7FD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A7FD4" w:rsidTr="004A7FD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 w:rsidP="009E09EC">
            <w:pPr>
              <w:numPr>
                <w:ilvl w:val="0"/>
                <w:numId w:val="4"/>
              </w:numPr>
              <w:tabs>
                <w:tab w:val="num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Методы </w:t>
            </w:r>
            <w:proofErr w:type="spellStart"/>
            <w:r>
              <w:rPr>
                <w:bCs/>
                <w:lang w:eastAsia="en-US"/>
              </w:rPr>
              <w:t>иммунокоррекции</w:t>
            </w:r>
            <w:proofErr w:type="spellEnd"/>
            <w:r>
              <w:rPr>
                <w:bCs/>
                <w:lang w:eastAsia="en-US"/>
              </w:rPr>
              <w:t xml:space="preserve"> у хирургических больных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</w:tbl>
    <w:p w:rsidR="004A7FD4" w:rsidRDefault="004A7FD4" w:rsidP="004A7FD4">
      <w:pPr>
        <w:pStyle w:val="a3"/>
        <w:spacing w:line="240" w:lineRule="auto"/>
      </w:pPr>
      <w:r>
        <w:rPr>
          <w:i/>
        </w:rPr>
        <w:lastRenderedPageBreak/>
        <w:t>*формы текущего контроля: контроль самостоятельной работы студента, контроль освоения темы; формы промежуточной аттестации: зачет, экзамен</w:t>
      </w:r>
    </w:p>
    <w:p w:rsidR="004A7FD4" w:rsidRDefault="004A7FD4" w:rsidP="004A7FD4">
      <w:pPr>
        <w:ind w:firstLine="709"/>
        <w:jc w:val="both"/>
      </w:pPr>
      <w:r>
        <w:t>6.2. Примеры оценочных средств:</w:t>
      </w:r>
    </w:p>
    <w:p w:rsidR="004A7FD4" w:rsidRDefault="004A7FD4" w:rsidP="004A7FD4"/>
    <w:p w:rsidR="004A7FD4" w:rsidRDefault="004A7FD4" w:rsidP="004A7FD4">
      <w:pPr>
        <w:jc w:val="both"/>
        <w:rPr>
          <w:i/>
        </w:rPr>
      </w:pPr>
    </w:p>
    <w:p w:rsidR="004A7FD4" w:rsidRDefault="004A7FD4" w:rsidP="004A7FD4">
      <w:pPr>
        <w:ind w:firstLine="709"/>
        <w:jc w:val="both"/>
      </w:pPr>
      <w:r>
        <w:t>6.3.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аттестации.</w:t>
      </w:r>
    </w:p>
    <w:p w:rsidR="004A7FD4" w:rsidRDefault="004A7FD4" w:rsidP="004A7FD4">
      <w:pPr>
        <w:ind w:firstLine="709"/>
        <w:jc w:val="both"/>
      </w:pPr>
    </w:p>
    <w:p w:rsidR="004A7FD4" w:rsidRDefault="004A7FD4" w:rsidP="004A7FD4">
      <w:pPr>
        <w:ind w:firstLine="709"/>
        <w:jc w:val="both"/>
        <w:rPr>
          <w:bCs/>
        </w:rPr>
      </w:pPr>
      <w:r>
        <w:t>7. У</w:t>
      </w:r>
      <w:r>
        <w:rPr>
          <w:bCs/>
        </w:rPr>
        <w:t xml:space="preserve">чебно-методическое и информационное обеспечение дисциплины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4A7FD4" w:rsidRDefault="004A7FD4" w:rsidP="004A7FD4">
      <w:pPr>
        <w:ind w:firstLine="709"/>
        <w:jc w:val="both"/>
      </w:pPr>
      <w: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4A7FD4" w:rsidTr="004A7F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4A7FD4" w:rsidTr="004A7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, В. К. Общая хирургия : учеб. для студентов мед. вузов / В. К. </w:t>
            </w: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. - 4-е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>, В. К. Общая хирургия : учеб. с компакт-диском для студентов мед. вузов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- Изд. 4-е, </w:t>
            </w:r>
            <w:proofErr w:type="spellStart"/>
            <w:r>
              <w:rPr>
                <w:lang w:eastAsia="en-US"/>
              </w:rPr>
              <w:t>испр</w:t>
            </w:r>
            <w:proofErr w:type="spellEnd"/>
            <w:r>
              <w:rPr>
                <w:lang w:eastAsia="en-US"/>
              </w:rPr>
              <w:t xml:space="preserve">. и доп.. - М. :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Лапароскопические</w:t>
            </w:r>
            <w:proofErr w:type="spellEnd"/>
            <w:r>
              <w:rPr>
                <w:lang w:eastAsia="en-US"/>
              </w:rPr>
              <w:t xml:space="preserve"> операции в неотложной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</w:t>
            </w:r>
            <w:proofErr w:type="spellEnd"/>
            <w:r>
              <w:rPr>
                <w:lang w:eastAsia="en-US"/>
              </w:rPr>
              <w:t>. / [сост. : М. И. Слобожанин, В. В. Проничев, В. С. Чуднова и др.] ; ГОУ ВПО ИГМА. - Ижевск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хирургия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для студентов мед. вузов</w:t>
            </w:r>
            <w:proofErr w:type="gramStart"/>
            <w:r>
              <w:rPr>
                <w:lang w:eastAsia="en-US"/>
              </w:rPr>
              <w:t xml:space="preserve"> / А</w:t>
            </w:r>
            <w:proofErr w:type="gramEnd"/>
            <w:r>
              <w:rPr>
                <w:lang w:eastAsia="en-US"/>
              </w:rPr>
              <w:t xml:space="preserve">вт.: С. А. Алентьев, C. А. </w:t>
            </w:r>
            <w:proofErr w:type="spellStart"/>
            <w:r>
              <w:rPr>
                <w:lang w:eastAsia="en-US"/>
              </w:rPr>
              <w:t>Анденко</w:t>
            </w:r>
            <w:proofErr w:type="spellEnd"/>
            <w:r>
              <w:rPr>
                <w:lang w:eastAsia="en-US"/>
              </w:rP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- СПб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СпецЛит</w:t>
            </w:r>
            <w:proofErr w:type="spellEnd"/>
            <w:r>
              <w:rPr>
                <w:lang w:eastAsia="en-US"/>
              </w:rP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2007.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2005.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студентов мед. вузов / под ред. М. И. Кузина. - Изд. 3-е,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1. - , 2005. - 601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lastRenderedPageBreak/>
              <w:t>ГЭОТАР-Медиа</w:t>
            </w:r>
            <w:proofErr w:type="spellEnd"/>
            <w:r>
              <w:rPr>
                <w:lang w:eastAsia="en-US"/>
              </w:rPr>
              <w:t xml:space="preserve">. - Т. 2. - , 2005. - 397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Хирургические болезни :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>. пособие для студентов учреждений ВПО, обучающихся по спец. 060101. 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>. дело" по дисциплине "Хирургические болезни" / [авт. кол. : А. И. Кириенко и др.].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ля студентов учреждений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 по </w:t>
            </w:r>
            <w:proofErr w:type="spellStart"/>
            <w:r>
              <w:rPr>
                <w:lang w:eastAsia="en-US"/>
              </w:rPr>
              <w:t>дисц</w:t>
            </w:r>
            <w:proofErr w:type="spellEnd"/>
            <w:r>
              <w:rPr>
                <w:lang w:eastAsia="en-US"/>
              </w:rPr>
              <w:t xml:space="preserve">. "Хирург. болезни" / [авт. кол. : </w:t>
            </w:r>
            <w:proofErr w:type="spellStart"/>
            <w:r>
              <w:rPr>
                <w:lang w:eastAsia="en-US"/>
              </w:rPr>
              <w:t>Ветшев</w:t>
            </w:r>
            <w:proofErr w:type="spellEnd"/>
            <w:r>
              <w:rPr>
                <w:lang w:eastAsia="en-US"/>
              </w:rPr>
              <w:t xml:space="preserve"> С. П. и др.]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под ред. А. Ф. Черноусова.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A7FD4" w:rsidRDefault="004A7FD4" w:rsidP="004A7FD4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4A7FD4" w:rsidRDefault="004A7FD4" w:rsidP="004A7FD4">
      <w:pPr>
        <w:ind w:firstLine="709"/>
        <w:jc w:val="both"/>
      </w:pPr>
      <w: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4A7FD4" w:rsidTr="004A7F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4A7FD4" w:rsidTr="004A7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A7FD4" w:rsidRDefault="004A7FD4" w:rsidP="004A7FD4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4A7FD4" w:rsidRDefault="004A7FD4" w:rsidP="004A7FD4">
      <w:pPr>
        <w:autoSpaceDE w:val="0"/>
        <w:autoSpaceDN w:val="0"/>
        <w:adjustRightInd w:val="0"/>
        <w:ind w:firstLine="709"/>
        <w:jc w:val="both"/>
      </w:pPr>
      <w:r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4A7FD4" w:rsidTr="004A7F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4A7FD4" w:rsidTr="004A7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В.А. Ситников,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М.В. Варганов. – 2008. 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П.Г. Санников, М.В. Варганов. – 2005. – 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A7FD4" w:rsidRDefault="004A7FD4" w:rsidP="004A7FD4">
      <w:pPr>
        <w:autoSpaceDE w:val="0"/>
        <w:autoSpaceDN w:val="0"/>
        <w:adjustRightInd w:val="0"/>
        <w:jc w:val="both"/>
      </w:pPr>
      <w:r>
        <w:tab/>
      </w:r>
    </w:p>
    <w:p w:rsidR="004A7FD4" w:rsidRDefault="004A7FD4" w:rsidP="004A7FD4">
      <w:pPr>
        <w:autoSpaceDE w:val="0"/>
        <w:autoSpaceDN w:val="0"/>
        <w:adjustRightInd w:val="0"/>
        <w:ind w:firstLine="708"/>
        <w:jc w:val="both"/>
      </w:pPr>
      <w: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4A7FD4" w:rsidTr="004A7F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4A7FD4" w:rsidTr="004A7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D4" w:rsidRDefault="004A7FD4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FD4" w:rsidTr="004A7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D4" w:rsidRDefault="004A7F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D4" w:rsidRDefault="004A7F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A7FD4" w:rsidRDefault="004A7FD4" w:rsidP="004A7FD4">
      <w:pPr>
        <w:pStyle w:val="a3"/>
        <w:spacing w:line="240" w:lineRule="auto"/>
        <w:rPr>
          <w:i/>
        </w:rPr>
      </w:pPr>
    </w:p>
    <w:p w:rsidR="004A7FD4" w:rsidRDefault="004A7FD4" w:rsidP="004A7FD4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8. </w:t>
      </w:r>
      <w:r>
        <w:rPr>
          <w:bCs/>
        </w:rPr>
        <w:t>Материально-техническое обеспечение дисциплины.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</w:pPr>
      <w:r>
        <w:t>8.1. Перечень помещений*, необходимых для проведения аудиторных занятий по дисциплине.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1.Лекционые аудитории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 Аудитории для практических занятий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3.Кабинеты для проведения работы с пациентами</w:t>
      </w:r>
    </w:p>
    <w:p w:rsidR="004A7FD4" w:rsidRDefault="004A7FD4" w:rsidP="004A7FD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4A7FD4" w:rsidRDefault="004A7FD4" w:rsidP="004A7FD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4A7FD4" w:rsidRDefault="004A7FD4" w:rsidP="004A7FD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4A7FD4" w:rsidRDefault="004A7FD4" w:rsidP="004A7FD4">
      <w:r>
        <w:t>8.2. Перечень оборудования*, необходимого для проведения аудиторных занятий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</w:pPr>
      <w:r>
        <w:t>по дисциплине.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1.Мультимедийный комплекс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2.Видеофильмы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4A7FD4" w:rsidRDefault="004A7FD4" w:rsidP="004A7FD4">
      <w:pPr>
        <w:widowControl w:val="0"/>
        <w:shd w:val="clear" w:color="auto" w:fill="FFFFFF"/>
        <w:ind w:firstLine="709"/>
        <w:jc w:val="both"/>
        <w:rPr>
          <w:i/>
        </w:rPr>
      </w:pPr>
    </w:p>
    <w:p w:rsidR="004A7FD4" w:rsidRDefault="004A7FD4" w:rsidP="004A7FD4">
      <w:pPr>
        <w:tabs>
          <w:tab w:val="right" w:leader="underscore" w:pos="9639"/>
        </w:tabs>
        <w:ind w:firstLine="709"/>
        <w:jc w:val="both"/>
      </w:pPr>
      <w:r>
        <w:t xml:space="preserve">9. </w:t>
      </w:r>
      <w:r>
        <w:rPr>
          <w:caps/>
        </w:rPr>
        <w:t>О</w:t>
      </w:r>
      <w:r>
        <w:t>бразовательные технологии в интерактивной форме, используемые в процессе преподавания дисциплины*:</w:t>
      </w:r>
    </w:p>
    <w:p w:rsidR="004A7FD4" w:rsidRDefault="004A7FD4" w:rsidP="004A7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Состояние больной 67 лет, госпитализированный на вторые сутки от возобновления приступов болей в правом подреберье, внезапно через 7 часов после приема ее в стационар ухудшилось. Появились боли в животе, чувство страха, одышка, рвота. Объективно: больная бледная, лежит на правом боку. Пульс учащен, 124 удара в минуту. Живот вздут, болезнен, положителен симптом 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Блюмберга</w:t>
      </w:r>
      <w:proofErr w:type="spellEnd"/>
      <w:r>
        <w:rPr>
          <w:sz w:val="28"/>
          <w:szCs w:val="28"/>
        </w:rPr>
        <w:t>. Количество лейкоцитов за время наблюдения от 9000 возросло до 21000, температуру тела 39,2.</w:t>
      </w:r>
    </w:p>
    <w:p w:rsidR="004A7FD4" w:rsidRDefault="004A7FD4" w:rsidP="004A7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тактику хирурга? Какие методы эфферентной </w:t>
      </w:r>
      <w:proofErr w:type="gramStart"/>
      <w:r>
        <w:rPr>
          <w:sz w:val="28"/>
          <w:szCs w:val="28"/>
        </w:rPr>
        <w:t>терапии</w:t>
      </w:r>
      <w:proofErr w:type="gramEnd"/>
      <w:r>
        <w:rPr>
          <w:sz w:val="28"/>
          <w:szCs w:val="28"/>
        </w:rPr>
        <w:t xml:space="preserve"> возможно применить в данном случае?</w:t>
      </w:r>
    </w:p>
    <w:p w:rsidR="004A7FD4" w:rsidRDefault="004A7FD4" w:rsidP="004A7FD4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4A7FD4" w:rsidRDefault="004A7FD4" w:rsidP="004A7FD4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2. дискуссия</w:t>
      </w:r>
    </w:p>
    <w:p w:rsidR="004A7FD4" w:rsidRDefault="004A7FD4" w:rsidP="004A7FD4">
      <w:pPr>
        <w:tabs>
          <w:tab w:val="right" w:leader="underscore" w:pos="9639"/>
        </w:tabs>
        <w:ind w:firstLine="709"/>
        <w:jc w:val="both"/>
      </w:pPr>
      <w:proofErr w:type="gramStart"/>
      <w:r>
        <w:rPr>
          <w:i/>
          <w:sz w:val="20"/>
          <w:szCs w:val="20"/>
          <w:u w:val="single"/>
        </w:rPr>
        <w:t>*имитационные технологии</w:t>
      </w:r>
      <w:r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неимитационные</w:t>
      </w:r>
      <w:proofErr w:type="spellEnd"/>
      <w:r>
        <w:rPr>
          <w:i/>
          <w:sz w:val="20"/>
          <w:szCs w:val="20"/>
          <w:u w:val="single"/>
        </w:rPr>
        <w:t xml:space="preserve"> технологии</w:t>
      </w:r>
      <w:r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др.</w:t>
      </w:r>
      <w:proofErr w:type="gramEnd"/>
    </w:p>
    <w:p w:rsidR="004A7FD4" w:rsidRDefault="004A7FD4" w:rsidP="004A7FD4">
      <w:pPr>
        <w:tabs>
          <w:tab w:val="right" w:leader="underscore" w:pos="9639"/>
        </w:tabs>
        <w:ind w:firstLine="709"/>
        <w:jc w:val="both"/>
      </w:pPr>
      <w:r>
        <w:t>Всего _10_%  интерактивных занятий от объема аудиторной работы.</w:t>
      </w:r>
    </w:p>
    <w:p w:rsidR="004A7FD4" w:rsidRDefault="004A7FD4" w:rsidP="004A7FD4">
      <w:pPr>
        <w:ind w:firstLine="709"/>
        <w:jc w:val="both"/>
      </w:pPr>
      <w:r>
        <w:t>9.1. Примеры образовательных технологий в интерактивной форме:</w:t>
      </w:r>
    </w:p>
    <w:p w:rsidR="004A7FD4" w:rsidRDefault="004A7FD4" w:rsidP="004A7F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</w:p>
    <w:p w:rsidR="004A7FD4" w:rsidRDefault="004A7FD4" w:rsidP="004A7F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A7FD4" w:rsidRDefault="004A7FD4" w:rsidP="004A7FD4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2.</w:t>
      </w:r>
    </w:p>
    <w:p w:rsidR="004A7FD4" w:rsidRDefault="004A7FD4" w:rsidP="004A7FD4">
      <w:pPr>
        <w:ind w:firstLine="709"/>
        <w:jc w:val="both"/>
      </w:pPr>
      <w:r>
        <w:t xml:space="preserve">9.2. Электронные образовательные ресурсы, используемые в процессе преподавания дисциплины: </w:t>
      </w:r>
    </w:p>
    <w:p w:rsidR="004A7FD4" w:rsidRDefault="004A7FD4" w:rsidP="004A7FD4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1. Видеофильмы</w:t>
      </w:r>
    </w:p>
    <w:p w:rsidR="004A7FD4" w:rsidRDefault="004A7FD4" w:rsidP="004A7FD4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Мультимедийные</w:t>
      </w:r>
      <w:proofErr w:type="spellEnd"/>
      <w:r>
        <w:rPr>
          <w:i/>
        </w:rPr>
        <w:t xml:space="preserve">  Презентации</w:t>
      </w:r>
    </w:p>
    <w:p w:rsidR="004A7FD4" w:rsidRDefault="004A7FD4" w:rsidP="004A7FD4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3.Электронные книги</w:t>
      </w:r>
    </w:p>
    <w:p w:rsidR="004A7FD4" w:rsidRDefault="004A7FD4" w:rsidP="004A7FD4"/>
    <w:p w:rsidR="004A7FD4" w:rsidRDefault="004A7FD4" w:rsidP="004A7FD4"/>
    <w:p w:rsidR="004A7FD4" w:rsidRDefault="004A7FD4" w:rsidP="004A7FD4"/>
    <w:p w:rsidR="004A7FD4" w:rsidRDefault="004A7FD4" w:rsidP="004A7FD4"/>
    <w:p w:rsidR="004A7FD4" w:rsidRDefault="004A7FD4" w:rsidP="004A7FD4">
      <w:pPr>
        <w:widowControl w:val="0"/>
        <w:spacing w:after="120"/>
        <w:ind w:firstLine="709"/>
        <w:jc w:val="both"/>
      </w:pPr>
      <w:r>
        <w:lastRenderedPageBreak/>
        <w:t>Рабочая программа дисциплины разработана кафедрой_______________________</w:t>
      </w:r>
    </w:p>
    <w:p w:rsidR="004A7FD4" w:rsidRDefault="004A7FD4" w:rsidP="004A7FD4">
      <w:pPr>
        <w:widowControl w:val="0"/>
        <w:jc w:val="both"/>
      </w:pPr>
      <w:r>
        <w:t>_____________________________________________________________________________Разработчики:</w:t>
      </w:r>
    </w:p>
    <w:p w:rsidR="004A7FD4" w:rsidRDefault="004A7FD4" w:rsidP="004A7FD4">
      <w:pPr>
        <w:widowControl w:val="0"/>
        <w:jc w:val="both"/>
        <w:rPr>
          <w:sz w:val="20"/>
          <w:szCs w:val="20"/>
        </w:rPr>
      </w:pPr>
    </w:p>
    <w:p w:rsidR="004A7FD4" w:rsidRDefault="004A7FD4" w:rsidP="004A7FD4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_____________доцент</w:t>
      </w:r>
      <w:proofErr w:type="spellEnd"/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____Варганов</w:t>
      </w:r>
      <w:proofErr w:type="spellEnd"/>
      <w:r>
        <w:rPr>
          <w:sz w:val="20"/>
          <w:szCs w:val="20"/>
        </w:rPr>
        <w:t xml:space="preserve"> М. В.__</w:t>
      </w:r>
    </w:p>
    <w:p w:rsidR="004A7FD4" w:rsidRDefault="004A7FD4" w:rsidP="004A7FD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4A7FD4" w:rsidRDefault="004A7FD4" w:rsidP="004A7FD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4A7FD4" w:rsidRDefault="004A7FD4" w:rsidP="004A7FD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4A7FD4" w:rsidRDefault="004A7FD4" w:rsidP="004A7FD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4A7FD4" w:rsidRDefault="004A7FD4" w:rsidP="004A7FD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4A7FD4" w:rsidRDefault="004A7FD4" w:rsidP="004A7FD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4A7FD4" w:rsidRDefault="004A7FD4" w:rsidP="004A7FD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4A7FD4" w:rsidRDefault="004A7FD4" w:rsidP="004A7FD4">
      <w:pPr>
        <w:widowControl w:val="0"/>
        <w:jc w:val="both"/>
      </w:pPr>
    </w:p>
    <w:p w:rsidR="004A7FD4" w:rsidRDefault="004A7FD4" w:rsidP="004A7FD4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4A7FD4" w:rsidRDefault="004A7FD4" w:rsidP="004A7FD4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4A7FD4" w:rsidRDefault="004A7FD4" w:rsidP="004A7FD4">
      <w:pPr>
        <w:widowControl w:val="0"/>
        <w:jc w:val="both"/>
      </w:pPr>
      <w:r>
        <w:t>«_____» ____________20___г., протокол № _____</w:t>
      </w:r>
    </w:p>
    <w:p w:rsidR="004A7FD4" w:rsidRDefault="004A7FD4" w:rsidP="004A7FD4">
      <w:pPr>
        <w:widowControl w:val="0"/>
        <w:spacing w:after="120"/>
        <w:ind w:firstLine="709"/>
        <w:jc w:val="both"/>
      </w:pPr>
    </w:p>
    <w:p w:rsidR="004A7FD4" w:rsidRDefault="004A7FD4" w:rsidP="004A7FD4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4A7FD4" w:rsidRDefault="004A7FD4" w:rsidP="004A7FD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4A7FD4" w:rsidRDefault="004A7FD4" w:rsidP="004A7FD4">
      <w:pPr>
        <w:widowControl w:val="0"/>
        <w:ind w:firstLine="709"/>
        <w:jc w:val="both"/>
      </w:pPr>
    </w:p>
    <w:p w:rsidR="004A7FD4" w:rsidRDefault="004A7FD4" w:rsidP="004A7FD4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4A7FD4" w:rsidRDefault="004A7FD4" w:rsidP="004A7FD4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4A7FD4" w:rsidRDefault="004A7FD4" w:rsidP="004A7FD4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4A7FD4" w:rsidRDefault="004A7FD4" w:rsidP="004A7FD4">
      <w:pPr>
        <w:widowControl w:val="0"/>
        <w:jc w:val="both"/>
      </w:pPr>
      <w:r>
        <w:t>«_____» ____________20___г., протокол № _____</w:t>
      </w:r>
    </w:p>
    <w:p w:rsidR="004A7FD4" w:rsidRDefault="004A7FD4" w:rsidP="004A7FD4">
      <w:pPr>
        <w:widowControl w:val="0"/>
        <w:spacing w:after="120"/>
        <w:ind w:firstLine="709"/>
        <w:jc w:val="both"/>
      </w:pPr>
    </w:p>
    <w:p w:rsidR="004A7FD4" w:rsidRDefault="004A7FD4" w:rsidP="004A7FD4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4A7FD4" w:rsidRDefault="004A7FD4" w:rsidP="004A7FD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4A7FD4" w:rsidRDefault="004A7FD4" w:rsidP="004A7FD4">
      <w:pPr>
        <w:widowControl w:val="0"/>
        <w:jc w:val="both"/>
        <w:rPr>
          <w:color w:val="000000"/>
          <w:szCs w:val="18"/>
        </w:rPr>
      </w:pPr>
    </w:p>
    <w:p w:rsidR="004A7FD4" w:rsidRDefault="004A7FD4" w:rsidP="004A7FD4">
      <w:pPr>
        <w:widowControl w:val="0"/>
        <w:jc w:val="both"/>
        <w:rPr>
          <w:color w:val="000000"/>
          <w:szCs w:val="18"/>
        </w:rPr>
      </w:pPr>
    </w:p>
    <w:p w:rsidR="004A7FD4" w:rsidRDefault="004A7FD4" w:rsidP="004A7FD4">
      <w:pPr>
        <w:widowControl w:val="0"/>
        <w:jc w:val="both"/>
        <w:rPr>
          <w:bCs/>
        </w:rPr>
      </w:pPr>
    </w:p>
    <w:p w:rsidR="004A7FD4" w:rsidRDefault="004A7FD4" w:rsidP="004A7FD4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4A7FD4" w:rsidRDefault="004A7FD4" w:rsidP="004A7FD4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4A7FD4" w:rsidRDefault="004A7FD4" w:rsidP="004A7FD4">
      <w:pPr>
        <w:widowControl w:val="0"/>
        <w:jc w:val="both"/>
      </w:pPr>
      <w:r>
        <w:t>«_____» ____________20___г., протокол № _____</w:t>
      </w:r>
    </w:p>
    <w:p w:rsidR="004A7FD4" w:rsidRDefault="004A7FD4" w:rsidP="004A7FD4">
      <w:pPr>
        <w:jc w:val="both"/>
      </w:pPr>
    </w:p>
    <w:p w:rsidR="004A7FD4" w:rsidRDefault="004A7FD4" w:rsidP="004A7FD4">
      <w:pPr>
        <w:jc w:val="both"/>
      </w:pPr>
    </w:p>
    <w:p w:rsidR="004A7FD4" w:rsidRDefault="004A7FD4" w:rsidP="004A7FD4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4A7FD4" w:rsidRDefault="004A7FD4" w:rsidP="004A7FD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4A7FD4" w:rsidRDefault="004A7FD4" w:rsidP="004A7FD4">
      <w:r>
        <w:t>Порядок хранения:</w:t>
      </w:r>
    </w:p>
    <w:p w:rsidR="004A7FD4" w:rsidRDefault="004A7FD4" w:rsidP="004A7FD4">
      <w:r>
        <w:t xml:space="preserve">Оригинал - </w:t>
      </w:r>
      <w:r>
        <w:tab/>
      </w:r>
      <w:r>
        <w:tab/>
      </w:r>
      <w:r>
        <w:tab/>
        <w:t>кафедра</w:t>
      </w:r>
    </w:p>
    <w:p w:rsidR="004A7FD4" w:rsidRDefault="004A7FD4" w:rsidP="004A7FD4">
      <w:r>
        <w:t>Копия -</w:t>
      </w:r>
      <w:r>
        <w:tab/>
      </w:r>
      <w:r>
        <w:tab/>
      </w:r>
      <w:r>
        <w:tab/>
        <w:t>титул и подписной лист – учебная часть, деканат факультета</w:t>
      </w:r>
    </w:p>
    <w:p w:rsidR="004A7FD4" w:rsidRDefault="004A7FD4" w:rsidP="004A7FD4">
      <w:r>
        <w:t>Электронная версия -</w:t>
      </w:r>
      <w:r>
        <w:tab/>
        <w:t>деканат факультета, учебная часть, кафедра</w:t>
      </w:r>
    </w:p>
    <w:p w:rsidR="004A7FD4" w:rsidRDefault="004A7FD4" w:rsidP="004A7FD4"/>
    <w:p w:rsidR="00815EB1" w:rsidRDefault="00815EB1"/>
    <w:sectPr w:rsidR="00815EB1" w:rsidSect="0081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716"/>
    <w:multiLevelType w:val="hybridMultilevel"/>
    <w:tmpl w:val="15D4AF4E"/>
    <w:lvl w:ilvl="0" w:tplc="6B121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A7FD4"/>
    <w:rsid w:val="002C160F"/>
    <w:rsid w:val="004A7FD4"/>
    <w:rsid w:val="00815EB1"/>
    <w:rsid w:val="009108E0"/>
    <w:rsid w:val="009A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7FD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7FD4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A7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4A7FD4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customStyle="1" w:styleId="2">
    <w:name w:val="Абзац списка2"/>
    <w:basedOn w:val="a"/>
    <w:rsid w:val="004A7FD4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2592</Words>
  <Characters>14778</Characters>
  <Application>Microsoft Office Word</Application>
  <DocSecurity>0</DocSecurity>
  <Lines>123</Lines>
  <Paragraphs>34</Paragraphs>
  <ScaleCrop>false</ScaleCrop>
  <Company/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2013-11-13T06:12:00Z</dcterms:created>
  <dcterms:modified xsi:type="dcterms:W3CDTF">2013-11-13T06:14:00Z</dcterms:modified>
</cp:coreProperties>
</file>