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21" w:rsidRPr="00B858EA" w:rsidRDefault="00C56021" w:rsidP="00C5602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858E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СИТУАЦИОННЫЕ ЗАДАЧИ.</w:t>
      </w:r>
    </w:p>
    <w:p w:rsidR="00C56021" w:rsidRPr="00B858EA" w:rsidRDefault="00C56021" w:rsidP="00C56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8EA">
        <w:rPr>
          <w:rFonts w:ascii="Times New Roman" w:hAnsi="Times New Roman" w:cs="Times New Roman"/>
          <w:b/>
          <w:sz w:val="24"/>
          <w:szCs w:val="24"/>
        </w:rPr>
        <w:t>Задача №1.</w:t>
      </w:r>
    </w:p>
    <w:p w:rsidR="00C56021" w:rsidRPr="00B858EA" w:rsidRDefault="00C56021" w:rsidP="00C56021">
      <w:pPr>
        <w:ind w:firstLine="708"/>
        <w:jc w:val="both"/>
        <w:rPr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Больная 23 лет поступила с жалобами на общую слабость, головокружение, ломкость ногтей. Болеет около месяца. При объективном исследовании: температура 36,2 ͦС, кожа и слизистые бледные.  Печень и селезенка не увеличены. Анализ крови: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RBC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3,2х10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12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/л, ретикулоциты – 0,5%, </w:t>
      </w:r>
      <w:proofErr w:type="spellStart"/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HGb</w:t>
      </w:r>
      <w:proofErr w:type="spellEnd"/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78 г/л,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RLT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- 210х10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/л,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WBC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4,5х10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/л, метамиелоциты – 0,5%, палочкоядерные нейтрофилы – 5%, сегментоядерные нейтрофилы- 36%, лимфоциты – 45%, моноциты – 9%, эозинофилы – 2%, базофилы – 2%, СОЭ – 19 мм/ч. Эритроциты гипохромные, анизоцитоз, пойкилоцитоз, микроцитоз.</w:t>
      </w:r>
    </w:p>
    <w:p w:rsidR="00C56021" w:rsidRPr="00B858EA" w:rsidRDefault="00C56021" w:rsidP="00C56021">
      <w:pPr>
        <w:pStyle w:val="a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Вопросы:</w:t>
      </w:r>
    </w:p>
    <w:p w:rsidR="00C56021" w:rsidRPr="00B858EA" w:rsidRDefault="00C56021" w:rsidP="00C560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Опишите изменения в анализе крови.</w:t>
      </w:r>
    </w:p>
    <w:p w:rsidR="00C56021" w:rsidRPr="00B858EA" w:rsidRDefault="00C56021" w:rsidP="00C560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 характеристику «красной» и «белой» крови.</w:t>
      </w:r>
    </w:p>
    <w:p w:rsidR="00C56021" w:rsidRPr="00B858EA" w:rsidRDefault="00C56021" w:rsidP="00C560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Предположительный лабораторный диагноз.</w:t>
      </w:r>
    </w:p>
    <w:p w:rsidR="00C56021" w:rsidRPr="00B858EA" w:rsidRDefault="00C56021" w:rsidP="00C560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Обоснуйте лабораторный диагноз.</w:t>
      </w:r>
    </w:p>
    <w:p w:rsidR="00C56021" w:rsidRPr="00B858EA" w:rsidRDefault="00C56021" w:rsidP="00C560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дополнительные исследования необходимо провести для уточнения диагноза?</w:t>
      </w:r>
    </w:p>
    <w:p w:rsidR="00C56021" w:rsidRPr="00B858EA" w:rsidRDefault="00C56021" w:rsidP="00C56021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6021" w:rsidRPr="00B858EA" w:rsidRDefault="00B858EA" w:rsidP="00C56021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Задача № 2</w:t>
      </w:r>
    </w:p>
    <w:p w:rsidR="00C56021" w:rsidRPr="00B858EA" w:rsidRDefault="00C56021" w:rsidP="00C56021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Мужчина 55 лет поступил в клинику с жалобами на сильные головные боли, одышку, сердцебиение при нагрузке; из анамнеза – курит с 18 лет. При объективном исследовании: лицо гиперемировано, губы цианотичны. Печень и селезенка не увеличены. Анализ крови: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RBC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6,5х10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12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/л, </w:t>
      </w:r>
      <w:proofErr w:type="spellStart"/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HGb</w:t>
      </w:r>
      <w:proofErr w:type="spellEnd"/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175 г/л,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RLT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- 400х10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/л,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WBC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10,2х10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/л, палочкоядерные нейтрофилы – 4%, сегментоядерные нейтрофилы- 76%, лимфоциты – 14%, моноциты – 5%, эозинофилы – 0%, базофилы – 1%. Анизоцитоз.</w:t>
      </w:r>
    </w:p>
    <w:p w:rsidR="00C56021" w:rsidRPr="00B858EA" w:rsidRDefault="00C56021" w:rsidP="00C56021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Вопросы:</w:t>
      </w:r>
    </w:p>
    <w:p w:rsidR="00C56021" w:rsidRPr="00B858EA" w:rsidRDefault="00C56021" w:rsidP="00C560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Опишите изменения в анализе крови.</w:t>
      </w:r>
    </w:p>
    <w:p w:rsidR="00C56021" w:rsidRPr="00B858EA" w:rsidRDefault="00C56021" w:rsidP="00C560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 характеристику «красной» и «белой» крови.</w:t>
      </w:r>
    </w:p>
    <w:p w:rsidR="00C56021" w:rsidRPr="00B858EA" w:rsidRDefault="00C56021" w:rsidP="00C560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Предположительный лабораторный диагноз</w:t>
      </w:r>
    </w:p>
    <w:p w:rsidR="00C56021" w:rsidRPr="00B858EA" w:rsidRDefault="00C56021" w:rsidP="00C560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Обоснуйте лабораторный диагноз</w:t>
      </w:r>
    </w:p>
    <w:p w:rsidR="00C56021" w:rsidRPr="00B858EA" w:rsidRDefault="00C56021" w:rsidP="00C5602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будет изменяться СОЭ при предполагаемом диагнозе?</w:t>
      </w:r>
    </w:p>
    <w:p w:rsidR="00C56021" w:rsidRPr="00B858EA" w:rsidRDefault="00B858EA" w:rsidP="00C56021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Задача № 3</w:t>
      </w:r>
    </w:p>
    <w:p w:rsidR="00C56021" w:rsidRPr="00B858EA" w:rsidRDefault="00C56021" w:rsidP="00C56021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Больная 36 лет при поступлении в клинику жалуется на слабость, снижение массы тела. При обследовании кожные покровы бледные, печень и селезенка увеличены, выступают на 5-6 см ниже края реберной дуги. Анализ крови: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RBC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3,5х10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12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/л, </w:t>
      </w:r>
      <w:proofErr w:type="spellStart"/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HGb</w:t>
      </w:r>
      <w:proofErr w:type="spellEnd"/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100 г/л,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RLT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- 620х10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/л,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WBC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220х10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/л, бласты – 5%, </w:t>
      </w:r>
      <w:proofErr w:type="spellStart"/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промиелоциты</w:t>
      </w:r>
      <w:proofErr w:type="spellEnd"/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3%, миелоциты – 19%, метамиелоциты - 8%, палочкоядерные нейтрофилы – 14%, сегментоядерные нейтрофилы- 37%, лимфоциты – 6%, моноциты – 5%, эозинофилы – 7%, базофилы – 2%. В миелограмме – клеточность резко повышена за счет клеток гранулоцитарного ростка. При этом клеточный состав повторяет картину периферической крови. При цитогенетическом исследовании – наличие филадельфийской хромосомы, в нейтрофилах снижена щелочная фосфатаза.</w:t>
      </w:r>
    </w:p>
    <w:p w:rsidR="00C56021" w:rsidRPr="00B858EA" w:rsidRDefault="00C56021" w:rsidP="00C56021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Вопросы:</w:t>
      </w:r>
    </w:p>
    <w:p w:rsidR="00C56021" w:rsidRPr="00B858EA" w:rsidRDefault="00C56021" w:rsidP="00C5602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Опишите изменения в анализе крови.</w:t>
      </w:r>
    </w:p>
    <w:p w:rsidR="00C56021" w:rsidRPr="00B858EA" w:rsidRDefault="00C56021" w:rsidP="00C5602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Дайте характеристику «красной» и «белой» крови.</w:t>
      </w:r>
    </w:p>
    <w:p w:rsidR="00C56021" w:rsidRPr="00B858EA" w:rsidRDefault="00C56021" w:rsidP="00C5602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Предположительный лабораторный диагноз</w:t>
      </w:r>
    </w:p>
    <w:p w:rsidR="00C56021" w:rsidRPr="00B858EA" w:rsidRDefault="00C56021" w:rsidP="00C5602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Обоснуйте лабораторный диагноз</w:t>
      </w:r>
    </w:p>
    <w:p w:rsidR="00C56021" w:rsidRPr="00B858EA" w:rsidRDefault="00C56021" w:rsidP="00C5602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такое </w:t>
      </w: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филадельфийская хромосома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56021" w:rsidRPr="00B858EA" w:rsidRDefault="00B858EA" w:rsidP="00C56021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Задача № 4</w:t>
      </w:r>
    </w:p>
    <w:p w:rsidR="00C56021" w:rsidRPr="00B858EA" w:rsidRDefault="00C56021" w:rsidP="00C56021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Пациент 59 лет поступил в гастроэнтерологическое отделение в связи с обострением хронического атрофического гастрита. Анализ крови: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RBC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2,6х10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12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/л, </w:t>
      </w:r>
      <w:proofErr w:type="spellStart"/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HGb</w:t>
      </w:r>
      <w:proofErr w:type="spellEnd"/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2,5 г/л, ретикулоциты – 1,8%,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RLT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- 156х10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/л,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WBC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4,2х10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/л, </w:t>
      </w:r>
      <w:proofErr w:type="spellStart"/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28,8%,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MCV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112,0 </w:t>
      </w:r>
      <w:proofErr w:type="spellStart"/>
      <w:proofErr w:type="gramStart"/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</w:t>
      </w:r>
      <w:proofErr w:type="spellEnd"/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</w:t>
      </w:r>
      <w:proofErr w:type="gramEnd"/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MCH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38,2 </w:t>
      </w:r>
      <w:proofErr w:type="spellStart"/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пг</w:t>
      </w:r>
      <w:proofErr w:type="spellEnd"/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МСНС – 339 г/л,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RDW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21,2 %.  </w:t>
      </w:r>
    </w:p>
    <w:p w:rsidR="00C56021" w:rsidRPr="00B858EA" w:rsidRDefault="00C56021" w:rsidP="00C56021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Вопросы:</w:t>
      </w:r>
    </w:p>
    <w:p w:rsidR="00C56021" w:rsidRPr="00B858EA" w:rsidRDefault="00C56021" w:rsidP="00C5602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Опишите изменения в анализе крови.</w:t>
      </w:r>
    </w:p>
    <w:p w:rsidR="00C56021" w:rsidRPr="00B858EA" w:rsidRDefault="00C56021" w:rsidP="00C5602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 характеристику «красной» и «белой» крови.</w:t>
      </w:r>
    </w:p>
    <w:p w:rsidR="00C56021" w:rsidRPr="00B858EA" w:rsidRDefault="00C56021" w:rsidP="00C5602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Предположительный лабораторный диагноз</w:t>
      </w:r>
    </w:p>
    <w:p w:rsidR="00C56021" w:rsidRPr="00B858EA" w:rsidRDefault="00C56021" w:rsidP="00C5602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Обоснуйте лабораторный диагноз</w:t>
      </w:r>
    </w:p>
    <w:p w:rsidR="00C56021" w:rsidRPr="00B858EA" w:rsidRDefault="00C56021" w:rsidP="00C5602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дополнительные исследования необходимо провести для уточнения диагноза?</w:t>
      </w:r>
    </w:p>
    <w:p w:rsidR="00C56021" w:rsidRPr="00B858EA" w:rsidRDefault="00C56021" w:rsidP="00C56021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6021" w:rsidRPr="00B858EA" w:rsidRDefault="00B858EA" w:rsidP="00C5602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Задача № 5</w:t>
      </w:r>
    </w:p>
    <w:p w:rsidR="00C56021" w:rsidRPr="00B858EA" w:rsidRDefault="00C56021" w:rsidP="00C5602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ОЗНАКОМЬТЕСЬ С СИТУАЦИЕЙ И ДАЙТЕ РАЗВЕРНУТЫЕ ОТВЕТЫ НА ВОПРОСЫ</w:t>
      </w:r>
    </w:p>
    <w:p w:rsidR="00C56021" w:rsidRPr="00B858EA" w:rsidRDefault="00C56021" w:rsidP="00C5602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6021" w:rsidRPr="00B858EA" w:rsidRDefault="00C56021" w:rsidP="00C5602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Больная 36 лет поступила в клинику с температурой 39,5 ͦС. Жалобы на боль в горле, озноб, кровоточивость десен, болеет около недели. При объективном исследовании: на коже, слизистой мягкого неба и полости рта – точечные геморрагические высыпания. Увеличены шейные и надключичные лимфатические узлы размером с фасоль, безболезненные, селезенка не увеличена. Анализ крови: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RBC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2,4х10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12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/л, ретикулоциты – 1,5%, </w:t>
      </w:r>
      <w:proofErr w:type="spellStart"/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HGb</w:t>
      </w:r>
      <w:proofErr w:type="spellEnd"/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85 г/л,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RLT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- 28х10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/л,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WBC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35х10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/л, бластные клетки – 45%, палочкоядерные нейтрофилы – 2%, сегментоядерные нейтрофилы- 28%, эозинофилы – 1%, лимфоциты – 24%, СОЭ – 39 мм/ч.</w:t>
      </w:r>
    </w:p>
    <w:p w:rsidR="00C56021" w:rsidRPr="00B858EA" w:rsidRDefault="00C56021" w:rsidP="00C560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56021" w:rsidRPr="00B858EA" w:rsidRDefault="00C56021" w:rsidP="00C56021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Опишите изменения в анализе крови.</w:t>
      </w:r>
    </w:p>
    <w:p w:rsidR="00C56021" w:rsidRPr="00B858EA" w:rsidRDefault="00C56021" w:rsidP="00C56021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 характеристику «красной» и «белой» крови.</w:t>
      </w:r>
    </w:p>
    <w:p w:rsidR="00C56021" w:rsidRPr="00B858EA" w:rsidRDefault="00C56021" w:rsidP="00C56021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Предположительный лабораторный диагноз </w:t>
      </w:r>
    </w:p>
    <w:p w:rsidR="00C56021" w:rsidRPr="00B858EA" w:rsidRDefault="00C56021" w:rsidP="00C56021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Обоснуйте лабораторный диагноз</w:t>
      </w:r>
    </w:p>
    <w:p w:rsidR="00C56021" w:rsidRPr="00B858EA" w:rsidRDefault="00C56021" w:rsidP="00C56021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Какие дополнительные исследования необходимо провести для уточнения диагноза? </w:t>
      </w:r>
    </w:p>
    <w:p w:rsidR="00C56021" w:rsidRPr="00B858EA" w:rsidRDefault="00C56021" w:rsidP="00C560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56021" w:rsidRPr="00B858EA" w:rsidRDefault="00B858EA" w:rsidP="00C560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6</w:t>
      </w:r>
    </w:p>
    <w:p w:rsidR="00C56021" w:rsidRPr="00B858EA" w:rsidRDefault="00C56021" w:rsidP="00C5602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ОЗНАКОМЬТЕСЬ С СИТУАЦИЕЙ И ДАЙТЕ РАЗВЕРНУТЫЕ ОТВЕТЫ НА ВОПРОСЫ</w:t>
      </w:r>
    </w:p>
    <w:p w:rsidR="00C56021" w:rsidRPr="00B858EA" w:rsidRDefault="00C56021" w:rsidP="00C5602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6021" w:rsidRPr="00B858EA" w:rsidRDefault="00C56021" w:rsidP="00C5602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Молодая женщина 30-ти лет доставлена в больницу после ДТП 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повреждениями органов брюшной полости. При лапаротомии обнаружен разрыв селезенки, выполнена спленэктомия. Через 3 дня у пациента: олигоурия, АД – 100/65, температура – 37,8 ͦС. Биохимический анализ крови: альбумины – 27,5 г/л, мочевина – 24,2 ммоль/л, креатинин – 225 мкмоль/л, натрий – 118 ммоль/л, калий – 6,5 ммоль/л, кальций – 1,6 ммоль/л, бикарбонаты – 15 ммоль/л.</w:t>
      </w:r>
    </w:p>
    <w:p w:rsidR="00C56021" w:rsidRPr="00B858EA" w:rsidRDefault="00C56021" w:rsidP="00C560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56021" w:rsidRPr="00B858EA" w:rsidRDefault="00C56021" w:rsidP="00C5602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Опишите биохимические изменения в анализе крови </w:t>
      </w:r>
    </w:p>
    <w:p w:rsidR="00C56021" w:rsidRPr="00B858EA" w:rsidRDefault="00C56021" w:rsidP="00C5602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Предположите лабораторный диагноз?</w:t>
      </w:r>
    </w:p>
    <w:p w:rsidR="00C56021" w:rsidRPr="00B858EA" w:rsidRDefault="00C56021" w:rsidP="00C5602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Обоснуйте лабораторный диагноз</w:t>
      </w:r>
    </w:p>
    <w:p w:rsidR="00C56021" w:rsidRPr="00B858EA" w:rsidRDefault="00C56021" w:rsidP="00C5602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Какую функцию почек характеризует креатинин? </w:t>
      </w:r>
    </w:p>
    <w:p w:rsidR="00C56021" w:rsidRPr="00B858EA" w:rsidRDefault="00C56021" w:rsidP="00C5602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причины снижения альбумина в крови?</w:t>
      </w:r>
    </w:p>
    <w:p w:rsidR="00B858EA" w:rsidRPr="00B858EA" w:rsidRDefault="00B858EA" w:rsidP="00B858EA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56021" w:rsidRPr="00B858EA" w:rsidRDefault="00B858EA" w:rsidP="00C560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7</w:t>
      </w:r>
    </w:p>
    <w:p w:rsidR="00C56021" w:rsidRPr="00B858EA" w:rsidRDefault="00C56021" w:rsidP="00C5602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ОЗНАКОМЬТЕСЬ С СИТУАЦИЕЙ И ДАЙТЕ РАЗВЕРНУТЫЕ ОТВЕТЫ НА ВОПРОСЫ</w:t>
      </w:r>
    </w:p>
    <w:p w:rsidR="00C56021" w:rsidRPr="00B858EA" w:rsidRDefault="00C56021" w:rsidP="00C5602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6021" w:rsidRPr="00B858EA" w:rsidRDefault="00C56021" w:rsidP="00C5602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В лабораторию доставлена плевральная жидкость. При исследовании: относительная плотность – 1,24, количество белка – 30 г/л, прозрачность- прозрачная, цвет – лимонно-желтый, проба </w:t>
      </w:r>
      <w:proofErr w:type="spellStart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Ривальта</w:t>
      </w:r>
      <w:proofErr w:type="spellEnd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 – положительная. Микроскопия: лимфоциты, единичные </w:t>
      </w:r>
      <w:proofErr w:type="spellStart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нейтрофильные</w:t>
      </w:r>
      <w:proofErr w:type="spellEnd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 гранулоциты, моноциты, макрофаги. При окраске по </w:t>
      </w:r>
      <w:proofErr w:type="spellStart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Цилю-Нильсону</w:t>
      </w:r>
      <w:proofErr w:type="spellEnd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 выявлены микобактерии.</w:t>
      </w:r>
    </w:p>
    <w:p w:rsidR="00C56021" w:rsidRPr="00B858EA" w:rsidRDefault="00C56021" w:rsidP="00C5602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</w:pPr>
    </w:p>
    <w:p w:rsidR="00C56021" w:rsidRPr="00B858EA" w:rsidRDefault="00C56021" w:rsidP="00C5602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Определите характер жидкости</w:t>
      </w:r>
    </w:p>
    <w:p w:rsidR="00C56021" w:rsidRPr="00B858EA" w:rsidRDefault="00C56021" w:rsidP="00C5602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Что такое проба </w:t>
      </w:r>
      <w:proofErr w:type="spellStart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Ривальта</w:t>
      </w:r>
      <w:proofErr w:type="spellEnd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? Как проводится?</w:t>
      </w:r>
    </w:p>
    <w:p w:rsidR="00C56021" w:rsidRPr="00B858EA" w:rsidRDefault="00C56021" w:rsidP="00C5602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Предположительный лабораторный диагноз</w:t>
      </w:r>
    </w:p>
    <w:p w:rsidR="00C56021" w:rsidRPr="00B858EA" w:rsidRDefault="00C56021" w:rsidP="00C5602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Обоснуйте лабораторный диагноз</w:t>
      </w:r>
    </w:p>
    <w:p w:rsidR="00C56021" w:rsidRPr="00B858EA" w:rsidRDefault="00C56021" w:rsidP="00C56021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Какие дополнительные лабораторные тесты необходимо выполнить для постановки окончательного диагноза?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8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ОЗНАКОМЬТЕСЬ С СИТУАЦИЕЙ И ДАЙТЕ РАЗВЕРНУТЫЕ ОТВЕТЫ НА ВОПРОСЫ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В лабораторию доставили анализ мочи: суточный диурез – 2014 мл, цвет насыщенно-желтый, прозрачность- прозрачная, запах фруктовый, относительная плотность - 1,036, рН – 5,5Ж. белок – отрицательный, глюкоза – реакция положительная. Микроскопия осадка: лейкоциты – 3,4 в поле зрения, эритроциты – 2 - 3 в поле зрения, неизмененные, почечный эпителий – 1 - 2 в поле зрения, цилиндры </w:t>
      </w:r>
      <w:proofErr w:type="spellStart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геалиновые</w:t>
      </w:r>
      <w:proofErr w:type="spellEnd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 – 3-4 в поле зрения, соли </w:t>
      </w:r>
      <w:proofErr w:type="spellStart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ураты</w:t>
      </w:r>
      <w:proofErr w:type="spellEnd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 единичные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</w:pPr>
    </w:p>
    <w:p w:rsidR="00B858EA" w:rsidRPr="00B858EA" w:rsidRDefault="00B858EA" w:rsidP="00B858EA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Опишите изменения в лабораторных показателях</w:t>
      </w:r>
    </w:p>
    <w:p w:rsidR="00B858EA" w:rsidRPr="00B858EA" w:rsidRDefault="00B858EA" w:rsidP="00B858EA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Предполагаемый лабораторный диагноз</w:t>
      </w:r>
    </w:p>
    <w:p w:rsidR="00B858EA" w:rsidRPr="00B858EA" w:rsidRDefault="00B858EA" w:rsidP="00B858EA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Обоснуйте лабораторный диагноз</w:t>
      </w:r>
    </w:p>
    <w:p w:rsidR="00B858EA" w:rsidRPr="00B858EA" w:rsidRDefault="00B858EA" w:rsidP="00B858EA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Составьте план дополнительного лабораторного обследования крови и мочи</w:t>
      </w:r>
    </w:p>
    <w:p w:rsidR="00B858EA" w:rsidRPr="00B858EA" w:rsidRDefault="00B858EA" w:rsidP="00B858EA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Что такое относительная плотность мочи? Как определяется? Референсные значения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9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ОЗНАКОМЬТЕСЬ С СИТУАЦИЕЙ И ДАЙТЕ РАЗВЕРНУТЫЕ ОТВЕТЫ НА ВОПРОСЫ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Анализ мочи пациента: суточный диурез 600 мл, цвет бурый, прозрачность – мутная, рН – 6,0, запах обычный, относительная плотность - 1,040, белок – 3 г/л, глюкоза отсутствует, осадок обильный, бурый. Микроскопия осадка: лейкоциты – 8-10 в поле зрения, эритроциты до 150 в поле зрения, частично фрагментированные, почечный эпителий – 8-10 в поле зрения, цилиндры: </w:t>
      </w:r>
      <w:proofErr w:type="spellStart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геалиновые</w:t>
      </w:r>
      <w:proofErr w:type="spellEnd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 -2-3 в поле зрения, зернистые – отсутствуют, эпителиальные – отсутствуют, соли </w:t>
      </w:r>
      <w:proofErr w:type="spellStart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ураты</w:t>
      </w:r>
      <w:proofErr w:type="spellEnd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 единичные.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8EA" w:rsidRPr="00B858EA" w:rsidRDefault="00B858EA" w:rsidP="00B858EA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Опишите показатели в моче</w:t>
      </w:r>
    </w:p>
    <w:p w:rsidR="00B858EA" w:rsidRPr="00B858EA" w:rsidRDefault="00B858EA" w:rsidP="00B858EA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lastRenderedPageBreak/>
        <w:t>Предполагаемый лабораторный диагноз</w:t>
      </w:r>
    </w:p>
    <w:p w:rsidR="00B858EA" w:rsidRPr="00B858EA" w:rsidRDefault="00B858EA" w:rsidP="00B858EA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Обоснуйте лабораторный диагноз</w:t>
      </w:r>
    </w:p>
    <w:p w:rsidR="00B858EA" w:rsidRPr="00B858EA" w:rsidRDefault="00B858EA" w:rsidP="00B858EA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Какие дополнительные лабораторные исследования нужно провести для уточнения диагноза?</w:t>
      </w:r>
    </w:p>
    <w:p w:rsidR="00B858EA" w:rsidRPr="00B858EA" w:rsidRDefault="00B858EA" w:rsidP="00B858EA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Какие существуют методы количественного определения белка в моче?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10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ОЗНАКОМЬТЕСЬ С СИТУАЦИЕЙ И ДАЙТЕ РАЗВЕРНУТЫЕ ОТВЕТЫ НА ВОПРОСЫ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У больного, который жалуется на острый приступы болей за грудиной и в животе. При исследовании активности ферментов крови наблюдается следующее: амилаза ˃ липаза ˃ АЛТ ˃ АСТ ˃ КК.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</w:pPr>
    </w:p>
    <w:p w:rsidR="00B858EA" w:rsidRPr="00B858EA" w:rsidRDefault="00B858EA" w:rsidP="00B858E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Назовите возможные причины повышения активности ферментов</w:t>
      </w:r>
    </w:p>
    <w:p w:rsidR="00B858EA" w:rsidRPr="00B858EA" w:rsidRDefault="00B858EA" w:rsidP="00B858E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Повреждение каких органов характеризуют исследуемые ферменты?</w:t>
      </w:r>
    </w:p>
    <w:p w:rsidR="00B858EA" w:rsidRPr="00B858EA" w:rsidRDefault="00B858EA" w:rsidP="00B858E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Предполагаемый лабораторный диагноз</w:t>
      </w:r>
    </w:p>
    <w:p w:rsidR="00B858EA" w:rsidRPr="00B858EA" w:rsidRDefault="00B858EA" w:rsidP="00B858E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Обоснуйте предполагаемый лабораторный диагноз</w:t>
      </w:r>
    </w:p>
    <w:p w:rsidR="00B858EA" w:rsidRPr="00B858EA" w:rsidRDefault="00B858EA" w:rsidP="00B858E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Какие дополнительные лабораторные тесты необходимо провести для уточнения лабораторного диагноза?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11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ОЗНАКОМЬТЕСЬ С СИТУАЦИЕЙ И ДАЙТЕ РАЗВЕРНУТЫЕ ОТВЕТЫ НА ВОПРОСЫ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К семейному врачу обратился пациент 57 лет, которого беспокоит общая слабость, повышенная потливость, боль в груди, кашель, высокая температура до 39,5 С</w:t>
      </w: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vertAlign w:val="superscript"/>
          <w:lang w:eastAsia="ru-RU"/>
        </w:rPr>
        <w:t>0</w:t>
      </w: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. При анализе мокроты: цвет – желтый, характер гнойный, консистенция вязкая, имеются примеси в виде рисовидных зерен. При микроскопии: лейкоциты до 85 в поле зрения, лимфоциты в большом количестве, эритроциты единичные до 5 в поле зрения, альвеолярные макрофаги единичные, эпителий бронхов единичный, эластические волокна в большом количестве, коралловидные волокна в рисовидных зернах в большом количестве.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</w:pPr>
    </w:p>
    <w:p w:rsidR="00B858EA" w:rsidRPr="00B858EA" w:rsidRDefault="00B858EA" w:rsidP="00B858EA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Назовите изменения в анализе мокроты</w:t>
      </w:r>
    </w:p>
    <w:p w:rsidR="00B858EA" w:rsidRPr="00B858EA" w:rsidRDefault="00B858EA" w:rsidP="00B858EA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Предполагаемый лабораторный диагноз</w:t>
      </w:r>
    </w:p>
    <w:p w:rsidR="00B858EA" w:rsidRPr="00B858EA" w:rsidRDefault="00B858EA" w:rsidP="00B858EA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Обоснуйте лабораторный диагноз</w:t>
      </w:r>
    </w:p>
    <w:p w:rsidR="00B858EA" w:rsidRPr="00B858EA" w:rsidRDefault="00B858EA" w:rsidP="00B858EA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Какие дополнительные лабораторные исследования необходимо провести для уточнения лабораторного диагноза?</w:t>
      </w:r>
    </w:p>
    <w:p w:rsidR="00B858EA" w:rsidRPr="00B858EA" w:rsidRDefault="00B858EA" w:rsidP="00B858EA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Как окрашивают мокроту по </w:t>
      </w:r>
      <w:proofErr w:type="spellStart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Цилю-Нильсону</w:t>
      </w:r>
      <w:proofErr w:type="spellEnd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? Этапы окраски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12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ОЗНАКОМЬТЕСЬ С СИТУАЦИЕЙ И ДАЙТЕ РАЗВЕРНУТЫЕ ОТВЕТЫ НА ВОПРОСЫ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больного на 9 день заболевания малярией в толстой капле крови все поля зрения усеяны кольцевидными трофозоитами, морфологическая картина напоминает «звездное небо».</w:t>
      </w:r>
    </w:p>
    <w:p w:rsidR="00B858EA" w:rsidRPr="00B858EA" w:rsidRDefault="00B858EA" w:rsidP="00B858EA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Какую малярию можно предположить?</w:t>
      </w:r>
    </w:p>
    <w:p w:rsidR="00B858EA" w:rsidRPr="00B858EA" w:rsidRDefault="00B858EA" w:rsidP="00B858EA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проводится паразитологический контроль в толстой капле при этом виде малярии?</w:t>
      </w:r>
    </w:p>
    <w:p w:rsidR="00B858EA" w:rsidRPr="00B858EA" w:rsidRDefault="00B858EA" w:rsidP="00B858EA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Как называется возбудитель этого вида малярии? </w:t>
      </w:r>
    </w:p>
    <w:p w:rsidR="00B858EA" w:rsidRPr="00B858EA" w:rsidRDefault="00B858EA" w:rsidP="00B858EA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какой период заболевания необходимо брать кровь у пациента для исследования на малярию (во время озноба, в период потоотделения, в межприступный период или др.)? </w:t>
      </w:r>
    </w:p>
    <w:p w:rsidR="00B858EA" w:rsidRPr="00414CCC" w:rsidRDefault="00B858EA" w:rsidP="00B858EA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необходимо сделать в лаборатории, если, толстая капля крови приготовлена неделю тому назад?</w:t>
      </w:r>
    </w:p>
    <w:p w:rsidR="00414CCC" w:rsidRPr="00B858EA" w:rsidRDefault="00414CCC" w:rsidP="00B858EA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 13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ОЗНАКОМЬТЕСЬ С СИТУАЦИЕЙ И ДАЙТЕ РАЗВЕРНУТЫЕ ОТВЕТЫ НА ВОПРОСЫ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больного 38 лет через 1 месяц после переливания крови начались приступы лихорадки, повторяющиеся каждый 4 день. При исследовании в толстой капле обнаружены трофозоиты: мелкие, округлой формы, компактные, содержащие пигмент, тени эритроцитов не обнаружены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58EA" w:rsidRPr="00B858EA" w:rsidRDefault="00B858EA" w:rsidP="00B858EA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возбудитель обнаружен?</w:t>
      </w:r>
    </w:p>
    <w:p w:rsidR="00B858EA" w:rsidRPr="00B858EA" w:rsidRDefault="00B858EA" w:rsidP="00B858EA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трофозоиты?</w:t>
      </w:r>
    </w:p>
    <w:p w:rsidR="00B858EA" w:rsidRPr="00B858EA" w:rsidRDefault="00B858EA" w:rsidP="00B858EA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Какие из возбудителей малярии имеют шансы выжить при завозе в Россию? </w:t>
      </w:r>
    </w:p>
    <w:p w:rsidR="00B858EA" w:rsidRPr="00B858EA" w:rsidRDefault="00B858EA" w:rsidP="00B858EA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Назовите стадии развития малярийного плазмодия </w:t>
      </w: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val="en-US" w:eastAsia="ru-RU"/>
        </w:rPr>
        <w:t>Plasmodium</w:t>
      </w: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 </w:t>
      </w:r>
      <w:proofErr w:type="spellStart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val="en-US" w:eastAsia="ru-RU"/>
        </w:rPr>
        <w:t>vivax</w:t>
      </w:r>
      <w:proofErr w:type="spellEnd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 у человека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</w:p>
    <w:p w:rsidR="00B858EA" w:rsidRPr="00B858EA" w:rsidRDefault="00B858EA" w:rsidP="00B858EA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Назовите стадии развития малярийного плазмодия </w:t>
      </w: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val="en-US" w:eastAsia="ru-RU"/>
        </w:rPr>
        <w:t>Plasmodium</w:t>
      </w:r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 </w:t>
      </w:r>
      <w:proofErr w:type="spellStart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val="en-US" w:eastAsia="ru-RU"/>
        </w:rPr>
        <w:t>vivax</w:t>
      </w:r>
      <w:proofErr w:type="spellEnd"/>
      <w:r w:rsidRPr="00B858EA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 у комара</w:t>
      </w:r>
      <w:r w:rsidRPr="00B85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B858EA" w:rsidRPr="00B858EA" w:rsidRDefault="00B858EA" w:rsidP="00B858E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6E3" w:rsidRPr="00B858EA" w:rsidRDefault="00E346E3">
      <w:pPr>
        <w:rPr>
          <w:sz w:val="24"/>
          <w:szCs w:val="24"/>
        </w:rPr>
      </w:pPr>
    </w:p>
    <w:sectPr w:rsidR="00E346E3" w:rsidRPr="00B8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25B6"/>
    <w:multiLevelType w:val="hybridMultilevel"/>
    <w:tmpl w:val="FE4C2D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023CC6"/>
    <w:multiLevelType w:val="hybridMultilevel"/>
    <w:tmpl w:val="54F240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470068"/>
    <w:multiLevelType w:val="hybridMultilevel"/>
    <w:tmpl w:val="7C74D250"/>
    <w:lvl w:ilvl="0" w:tplc="4784E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B1388"/>
    <w:multiLevelType w:val="hybridMultilevel"/>
    <w:tmpl w:val="E0FA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53440"/>
    <w:multiLevelType w:val="hybridMultilevel"/>
    <w:tmpl w:val="6EFE79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5457AB"/>
    <w:multiLevelType w:val="hybridMultilevel"/>
    <w:tmpl w:val="10BAF0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08150D"/>
    <w:multiLevelType w:val="hybridMultilevel"/>
    <w:tmpl w:val="97B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4BE6"/>
    <w:multiLevelType w:val="hybridMultilevel"/>
    <w:tmpl w:val="FB6A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A685B"/>
    <w:multiLevelType w:val="hybridMultilevel"/>
    <w:tmpl w:val="805850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8B7258"/>
    <w:multiLevelType w:val="hybridMultilevel"/>
    <w:tmpl w:val="DE38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5B6E"/>
    <w:multiLevelType w:val="hybridMultilevel"/>
    <w:tmpl w:val="A8265974"/>
    <w:lvl w:ilvl="0" w:tplc="4784E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A3572"/>
    <w:multiLevelType w:val="hybridMultilevel"/>
    <w:tmpl w:val="156078B8"/>
    <w:lvl w:ilvl="0" w:tplc="4784E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41F4E"/>
    <w:multiLevelType w:val="hybridMultilevel"/>
    <w:tmpl w:val="3E34C4FC"/>
    <w:lvl w:ilvl="0" w:tplc="4784E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3C"/>
    <w:rsid w:val="00414CCC"/>
    <w:rsid w:val="00B858EA"/>
    <w:rsid w:val="00C56021"/>
    <w:rsid w:val="00D11F3C"/>
    <w:rsid w:val="00E3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D9DC-E21D-4452-A80D-3ACEE927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2018-02-07T05:45:00Z</dcterms:created>
  <dcterms:modified xsi:type="dcterms:W3CDTF">2018-02-07T06:55:00Z</dcterms:modified>
</cp:coreProperties>
</file>