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92" w:rsidRPr="002763DC" w:rsidRDefault="00FE6BE3" w:rsidP="00EF74F6">
      <w:pPr>
        <w:jc w:val="right"/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Утверждаю </w:t>
      </w:r>
    </w:p>
    <w:p w:rsidR="00FE6BE3" w:rsidRPr="002763DC" w:rsidRDefault="00FE6BE3" w:rsidP="00EF74F6">
      <w:pPr>
        <w:jc w:val="right"/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 w:rsidR="00EF74F6">
        <w:rPr>
          <w:rFonts w:ascii="Times New Roman" w:hAnsi="Times New Roman"/>
          <w:sz w:val="28"/>
        </w:rPr>
        <w:t xml:space="preserve">                      Декан</w:t>
      </w:r>
      <w:r w:rsidR="00EF74F6" w:rsidRPr="00EF74F6">
        <w:rPr>
          <w:rFonts w:ascii="Times New Roman" w:hAnsi="Times New Roman"/>
          <w:sz w:val="28"/>
        </w:rPr>
        <w:t xml:space="preserve"> </w:t>
      </w:r>
      <w:r w:rsidRPr="002763DC">
        <w:rPr>
          <w:rFonts w:ascii="Times New Roman" w:hAnsi="Times New Roman"/>
          <w:sz w:val="28"/>
        </w:rPr>
        <w:t xml:space="preserve">стоматологического  </w:t>
      </w:r>
    </w:p>
    <w:p w:rsidR="00EF74F6" w:rsidRPr="00651782" w:rsidRDefault="00E00BCE" w:rsidP="00EF74F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факультета,</w:t>
      </w:r>
    </w:p>
    <w:p w:rsidR="00EF74F6" w:rsidRPr="00651782" w:rsidRDefault="00E00BCE" w:rsidP="00EF74F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Ю.Г.Тарасова</w:t>
      </w:r>
    </w:p>
    <w:p w:rsidR="00FE6BE3" w:rsidRPr="002763DC" w:rsidRDefault="00EF74F6" w:rsidP="00EF74F6">
      <w:pPr>
        <w:jc w:val="right"/>
        <w:rPr>
          <w:rFonts w:ascii="Times New Roman" w:hAnsi="Times New Roman"/>
          <w:sz w:val="28"/>
        </w:rPr>
      </w:pPr>
      <w:r w:rsidRPr="00EF74F6">
        <w:rPr>
          <w:rFonts w:ascii="Times New Roman" w:hAnsi="Times New Roman"/>
          <w:sz w:val="28"/>
        </w:rPr>
        <w:t>_________________</w:t>
      </w:r>
      <w:r w:rsidR="00E00BCE">
        <w:rPr>
          <w:rFonts w:ascii="Times New Roman" w:hAnsi="Times New Roman"/>
          <w:sz w:val="28"/>
        </w:rPr>
        <w:t xml:space="preserve">2017 </w:t>
      </w:r>
      <w:r w:rsidR="00FE6BE3" w:rsidRPr="002763DC">
        <w:rPr>
          <w:rFonts w:ascii="Times New Roman" w:hAnsi="Times New Roman"/>
          <w:sz w:val="28"/>
        </w:rPr>
        <w:t>г</w:t>
      </w:r>
      <w:r w:rsidR="00E00BCE">
        <w:rPr>
          <w:rFonts w:ascii="Times New Roman" w:hAnsi="Times New Roman"/>
          <w:sz w:val="28"/>
        </w:rPr>
        <w:t>.</w:t>
      </w:r>
    </w:p>
    <w:p w:rsidR="00FE6BE3" w:rsidRPr="002763DC" w:rsidRDefault="00FE6BE3" w:rsidP="00FE6BE3">
      <w:pPr>
        <w:rPr>
          <w:rFonts w:ascii="Times New Roman" w:hAnsi="Times New Roman"/>
          <w:sz w:val="28"/>
        </w:rPr>
      </w:pPr>
    </w:p>
    <w:p w:rsidR="00FE6BE3" w:rsidRPr="002763DC" w:rsidRDefault="00FE6BE3" w:rsidP="00E00BCE">
      <w:pPr>
        <w:tabs>
          <w:tab w:val="left" w:pos="2175"/>
        </w:tabs>
        <w:jc w:val="center"/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 xml:space="preserve">Вопросы по ортопедической стоматологии для Государственной аттестации выпускников </w:t>
      </w:r>
      <w:proofErr w:type="gramStart"/>
      <w:r w:rsidRPr="002763DC">
        <w:rPr>
          <w:rFonts w:ascii="Times New Roman" w:hAnsi="Times New Roman"/>
          <w:sz w:val="28"/>
        </w:rPr>
        <w:t>сто</w:t>
      </w:r>
      <w:r w:rsidR="00EF74F6">
        <w:rPr>
          <w:rFonts w:ascii="Times New Roman" w:hAnsi="Times New Roman"/>
          <w:sz w:val="28"/>
        </w:rPr>
        <w:t>матологического</w:t>
      </w:r>
      <w:proofErr w:type="gramEnd"/>
      <w:r w:rsidR="00EF74F6">
        <w:rPr>
          <w:rFonts w:ascii="Times New Roman" w:hAnsi="Times New Roman"/>
          <w:sz w:val="28"/>
        </w:rPr>
        <w:t xml:space="preserve"> </w:t>
      </w:r>
      <w:proofErr w:type="spellStart"/>
      <w:r w:rsidR="00EF74F6">
        <w:rPr>
          <w:rFonts w:ascii="Times New Roman" w:hAnsi="Times New Roman"/>
          <w:sz w:val="28"/>
        </w:rPr>
        <w:t>ф-ка</w:t>
      </w:r>
      <w:proofErr w:type="spellEnd"/>
      <w:r w:rsidR="00EF74F6">
        <w:rPr>
          <w:rFonts w:ascii="Times New Roman" w:hAnsi="Times New Roman"/>
          <w:sz w:val="28"/>
        </w:rPr>
        <w:t xml:space="preserve"> ИГМА в </w:t>
      </w:r>
      <w:r w:rsidR="00E00BCE">
        <w:rPr>
          <w:rFonts w:ascii="Times New Roman" w:hAnsi="Times New Roman"/>
          <w:sz w:val="28"/>
        </w:rPr>
        <w:t>2016</w:t>
      </w:r>
      <w:r w:rsidR="00EF74F6">
        <w:rPr>
          <w:rFonts w:ascii="Times New Roman" w:hAnsi="Times New Roman"/>
          <w:sz w:val="28"/>
        </w:rPr>
        <w:t>/</w:t>
      </w:r>
      <w:r w:rsidR="00EF74F6" w:rsidRPr="00EF74F6">
        <w:rPr>
          <w:rFonts w:ascii="Times New Roman" w:hAnsi="Times New Roman"/>
          <w:sz w:val="28"/>
        </w:rPr>
        <w:t>1</w:t>
      </w:r>
      <w:r w:rsidR="00E00BCE">
        <w:rPr>
          <w:rFonts w:ascii="Times New Roman" w:hAnsi="Times New Roman"/>
          <w:sz w:val="28"/>
        </w:rPr>
        <w:t>7</w:t>
      </w:r>
      <w:r w:rsidRPr="002763DC">
        <w:rPr>
          <w:rFonts w:ascii="Times New Roman" w:hAnsi="Times New Roman"/>
          <w:sz w:val="28"/>
        </w:rPr>
        <w:t>г.</w:t>
      </w:r>
    </w:p>
    <w:p w:rsidR="00FE6BE3" w:rsidRPr="002763DC" w:rsidRDefault="00E00BCE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 </w:t>
      </w:r>
      <w:r w:rsidR="00FE6BE3" w:rsidRPr="002763DC">
        <w:rPr>
          <w:rFonts w:ascii="Times New Roman" w:hAnsi="Times New Roman"/>
          <w:sz w:val="28"/>
        </w:rPr>
        <w:t>ортопедической стоматологии. Цели и задачи. Профилактическая направленность ортопедической стоматологии.</w:t>
      </w:r>
    </w:p>
    <w:p w:rsidR="00FE6BE3" w:rsidRPr="002763DC" w:rsidRDefault="00FE6BE3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Основные этапы развития ортопедической стоматологии как самостоятельной клинической дисциплины.</w:t>
      </w:r>
    </w:p>
    <w:p w:rsidR="00FE6BE3" w:rsidRPr="002763DC" w:rsidRDefault="009B1F3F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Роль отечественных ученых в становлении ортопедической стоматологии.</w:t>
      </w:r>
    </w:p>
    <w:p w:rsidR="009B1F3F" w:rsidRPr="002763DC" w:rsidRDefault="009B1F3F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Организация ортопедической стоматологической помощи населению, штатные нормативы.</w:t>
      </w:r>
    </w:p>
    <w:p w:rsidR="009B1F3F" w:rsidRPr="002763DC" w:rsidRDefault="009B1F3F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Организация работы ортопедического отделения стоматологической поликлиники. Структурные подразделения. Основное и вспомогательное оборудование.</w:t>
      </w:r>
    </w:p>
    <w:p w:rsidR="009B1F3F" w:rsidRPr="002763DC" w:rsidRDefault="00412C95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Учетно-отчетная</w:t>
      </w:r>
      <w:r w:rsidR="009B1F3F" w:rsidRPr="002763DC">
        <w:rPr>
          <w:rFonts w:ascii="Times New Roman" w:hAnsi="Times New Roman"/>
          <w:sz w:val="28"/>
        </w:rPr>
        <w:t>, финансовая и медицинская документация стоматолога-ортопеда. Бесплатное протезирование.</w:t>
      </w:r>
    </w:p>
    <w:p w:rsidR="009B1F3F" w:rsidRPr="002763DC" w:rsidRDefault="009B1F3F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Основные количественные и качественные показатели работы стоматолога-ортопеда.</w:t>
      </w:r>
    </w:p>
    <w:p w:rsidR="009B1F3F" w:rsidRPr="002763DC" w:rsidRDefault="009B1F3F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Деонтология. Этика и эстетика в ортопедической стоматологии.</w:t>
      </w:r>
    </w:p>
    <w:p w:rsidR="009B1F3F" w:rsidRPr="002763DC" w:rsidRDefault="009B1F3F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Основные и вспомогательные методы обследования в ортопедической стоматологии.</w:t>
      </w:r>
    </w:p>
    <w:p w:rsidR="009B1F3F" w:rsidRPr="002763DC" w:rsidRDefault="00EF74F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EF74F6">
        <w:rPr>
          <w:rFonts w:ascii="Times New Roman" w:hAnsi="Times New Roman"/>
          <w:sz w:val="28"/>
        </w:rPr>
        <w:t xml:space="preserve"> </w:t>
      </w:r>
      <w:r w:rsidR="009B1F3F" w:rsidRPr="002763DC">
        <w:rPr>
          <w:rFonts w:ascii="Times New Roman" w:hAnsi="Times New Roman"/>
          <w:sz w:val="28"/>
        </w:rPr>
        <w:t>Дезинфекция и стерилизация в ортопедической стоматологии.</w:t>
      </w:r>
    </w:p>
    <w:p w:rsidR="009B1F3F" w:rsidRPr="002763DC" w:rsidRDefault="00EF74F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EF74F6">
        <w:rPr>
          <w:rFonts w:ascii="Times New Roman" w:hAnsi="Times New Roman"/>
          <w:sz w:val="28"/>
        </w:rPr>
        <w:t xml:space="preserve"> </w:t>
      </w:r>
      <w:r w:rsidR="009B1F3F" w:rsidRPr="002763DC">
        <w:rPr>
          <w:rFonts w:ascii="Times New Roman" w:hAnsi="Times New Roman"/>
          <w:sz w:val="28"/>
        </w:rPr>
        <w:t>Профилактика распростран</w:t>
      </w:r>
      <w:r w:rsidR="007469A3">
        <w:rPr>
          <w:rFonts w:ascii="Times New Roman" w:hAnsi="Times New Roman"/>
          <w:sz w:val="28"/>
        </w:rPr>
        <w:t>ения инфекционных заболеваний (</w:t>
      </w:r>
      <w:r w:rsidR="009B1F3F" w:rsidRPr="002763DC">
        <w:rPr>
          <w:rFonts w:ascii="Times New Roman" w:hAnsi="Times New Roman"/>
          <w:sz w:val="28"/>
        </w:rPr>
        <w:t>СПИД, вирусный гепатит и др.) в ортопедической стоматологии.</w:t>
      </w:r>
    </w:p>
    <w:p w:rsidR="009B1F3F" w:rsidRPr="002763DC" w:rsidRDefault="00EF74F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EF74F6">
        <w:rPr>
          <w:rFonts w:ascii="Times New Roman" w:hAnsi="Times New Roman"/>
          <w:sz w:val="28"/>
        </w:rPr>
        <w:t xml:space="preserve"> </w:t>
      </w:r>
      <w:r w:rsidR="009B1F3F" w:rsidRPr="002763DC">
        <w:rPr>
          <w:rFonts w:ascii="Times New Roman" w:hAnsi="Times New Roman"/>
          <w:sz w:val="28"/>
        </w:rPr>
        <w:t xml:space="preserve">Обследование </w:t>
      </w:r>
      <w:r w:rsidR="00DF42D0" w:rsidRPr="002763DC">
        <w:rPr>
          <w:rFonts w:ascii="Times New Roman" w:hAnsi="Times New Roman"/>
          <w:sz w:val="28"/>
        </w:rPr>
        <w:t>зубочелюстной</w:t>
      </w:r>
      <w:r w:rsidR="009B1F3F" w:rsidRPr="002763DC">
        <w:rPr>
          <w:rFonts w:ascii="Times New Roman" w:hAnsi="Times New Roman"/>
          <w:sz w:val="28"/>
        </w:rPr>
        <w:t xml:space="preserve"> системы при дефектах зубов и зубных рядов.</w:t>
      </w:r>
    </w:p>
    <w:p w:rsidR="009B1F3F" w:rsidRPr="002763DC" w:rsidRDefault="00DF42D0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lastRenderedPageBreak/>
        <w:t>Абсолютная сила жевательных мыщц и выносливость пародонта к нагрузке. Понятие о жевательном давлении и жевательной эффективности. Гнатодинамометрия.</w:t>
      </w:r>
    </w:p>
    <w:p w:rsidR="00DF42D0" w:rsidRPr="002763DC" w:rsidRDefault="00DF42D0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Функциональные методы определения жевательной эффективности (мастикациография, жевательные пробы).</w:t>
      </w:r>
    </w:p>
    <w:p w:rsidR="00DF42D0" w:rsidRPr="002763DC" w:rsidRDefault="00DF42D0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Статические методы оценки жевательной эффективности (табл. Агапова, Оксмана).</w:t>
      </w:r>
    </w:p>
    <w:p w:rsidR="00DF42D0" w:rsidRPr="002763DC" w:rsidRDefault="00DF42D0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Аппараты, воспроизводящие движен</w:t>
      </w:r>
      <w:r w:rsidR="00EF74F6">
        <w:rPr>
          <w:rFonts w:ascii="Times New Roman" w:hAnsi="Times New Roman"/>
          <w:sz w:val="28"/>
        </w:rPr>
        <w:t xml:space="preserve">ия нижней челюсти. Устройство, </w:t>
      </w:r>
      <w:r w:rsidRPr="002763DC">
        <w:rPr>
          <w:rFonts w:ascii="Times New Roman" w:hAnsi="Times New Roman"/>
          <w:sz w:val="28"/>
        </w:rPr>
        <w:t>применение.</w:t>
      </w:r>
    </w:p>
    <w:p w:rsidR="00DF42D0" w:rsidRPr="002763DC" w:rsidRDefault="00DF42D0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Артикуляция. Окклюзия. Виды окклюзий, их признаки. Окклюзиометрия.</w:t>
      </w:r>
    </w:p>
    <w:p w:rsidR="00DF42D0" w:rsidRPr="002763DC" w:rsidRDefault="007F5128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Оценка состояния слизистой оболочки челюстей при полной потере зубов. Выбор слепочного материала. Методы снятия слепков.</w:t>
      </w:r>
    </w:p>
    <w:p w:rsidR="007F5128" w:rsidRPr="002763DC" w:rsidRDefault="007F5128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Виды зубных протезов. Особенности передачи жевательного давления при применении протезов различной конструкции.</w:t>
      </w:r>
    </w:p>
    <w:p w:rsidR="007F5128" w:rsidRPr="002763DC" w:rsidRDefault="007F5128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Прикус, его физиологические и патологические разновидности. Морфологические признаки ортогнатического прикуса.</w:t>
      </w:r>
    </w:p>
    <w:p w:rsidR="007F5128" w:rsidRPr="002763DC" w:rsidRDefault="007F5128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Взаимосвязь заболеваний желудочно-кишечного тракта с потерей зубов. Понятие о зубном протезе как о лечебном  и профилактическом средстве.</w:t>
      </w:r>
    </w:p>
    <w:p w:rsidR="007F5128" w:rsidRPr="002763DC" w:rsidRDefault="007F5128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Конструкционные материалы, применяемые в ортопедической стоматологии. Требования, предъявляемые к ним.</w:t>
      </w:r>
    </w:p>
    <w:p w:rsidR="007F5128" w:rsidRPr="002763DC" w:rsidRDefault="007F5128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Нержавеющая сталь. Состав, свойства, применение. Припой для пайки деталей протезов, изготовленных из нержавеющей стали.</w:t>
      </w:r>
    </w:p>
    <w:p w:rsidR="007F5128" w:rsidRPr="002763DC" w:rsidRDefault="007F5128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Кобальто-хромовый сплав (КХС). Состав</w:t>
      </w:r>
      <w:r w:rsidR="00C51F62" w:rsidRPr="002763DC">
        <w:rPr>
          <w:rFonts w:ascii="Times New Roman" w:hAnsi="Times New Roman"/>
          <w:sz w:val="28"/>
        </w:rPr>
        <w:t>, свойства, применение. Технология литья.</w:t>
      </w:r>
    </w:p>
    <w:p w:rsidR="00C51F62" w:rsidRPr="002763DC" w:rsidRDefault="00C51F6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Сплавы благородных металлов. Показания к применению. Особенности организации работы с  благородными сплавами.</w:t>
      </w:r>
    </w:p>
    <w:p w:rsidR="00C51F62" w:rsidRPr="002763DC" w:rsidRDefault="00C51F6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Металлы и сплавы. Основные свойства. Технология применения.</w:t>
      </w:r>
    </w:p>
    <w:p w:rsidR="00C51F62" w:rsidRPr="002763DC" w:rsidRDefault="00C51F6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Акриловые пластмассы. Виды. Применение. Режим полимеризации, последствия его нарушения.</w:t>
      </w:r>
    </w:p>
    <w:p w:rsidR="00C51F62" w:rsidRPr="002763DC" w:rsidRDefault="00C51F6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Слепочные материалы. Классификация. Требования, предъявляемые к слепочным материалам.</w:t>
      </w:r>
    </w:p>
    <w:p w:rsidR="00C51F62" w:rsidRPr="002763DC" w:rsidRDefault="00C51F6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Термопластические слепочные материалы. Свойства, показания к применению.</w:t>
      </w:r>
    </w:p>
    <w:p w:rsidR="00C51F62" w:rsidRPr="002763DC" w:rsidRDefault="00C51F6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Гипс. Получение, свойства, применение.</w:t>
      </w:r>
    </w:p>
    <w:p w:rsidR="00C51F62" w:rsidRPr="002763DC" w:rsidRDefault="00C51F6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Кристаллизирующиеся слепочные материалы. Свойства, показания к применению.</w:t>
      </w:r>
    </w:p>
    <w:p w:rsidR="00C51F62" w:rsidRPr="002763DC" w:rsidRDefault="00C51F6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lastRenderedPageBreak/>
        <w:t>Эластические слепочные материалы. Свойства, показания к применению.</w:t>
      </w:r>
    </w:p>
    <w:p w:rsidR="00C51F62" w:rsidRPr="002763DC" w:rsidRDefault="00C51F6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Виды восковых композиций. Свойства, применение. Требования</w:t>
      </w:r>
      <w:r w:rsidR="00A457AC" w:rsidRPr="002763DC">
        <w:rPr>
          <w:rFonts w:ascii="Times New Roman" w:hAnsi="Times New Roman"/>
          <w:sz w:val="28"/>
        </w:rPr>
        <w:t>, предъявляемые к моделировочным видам воска.</w:t>
      </w:r>
    </w:p>
    <w:p w:rsidR="00A457AC" w:rsidRPr="002763DC" w:rsidRDefault="00A457AC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Формовочные материалы. Состав, свойства, применение. Последовательность изготовления огнеупорной модели, ее назначение.</w:t>
      </w:r>
    </w:p>
    <w:p w:rsidR="00A457AC" w:rsidRPr="002763DC" w:rsidRDefault="00A457AC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Абразивные материалы (инструменты, пасты). Их применение.</w:t>
      </w:r>
    </w:p>
    <w:p w:rsidR="00A457AC" w:rsidRPr="002763DC" w:rsidRDefault="00A457AC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План ортопедического лечения. Принципы его обоснования.</w:t>
      </w:r>
    </w:p>
    <w:p w:rsidR="00A457AC" w:rsidRPr="002763DC" w:rsidRDefault="00A457AC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Виды и методы подготовки полости рта к ортопедическому лечению</w:t>
      </w:r>
    </w:p>
    <w:p w:rsidR="00A457AC" w:rsidRPr="002763DC" w:rsidRDefault="00A457AC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Методы обезболивания в ортопедической стоматологии. Показания к применению.</w:t>
      </w:r>
    </w:p>
    <w:p w:rsidR="00A457AC" w:rsidRPr="002763DC" w:rsidRDefault="00A457AC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Методика и режим препарирования зубов при изготовлении металлических штампованных коронок.</w:t>
      </w:r>
    </w:p>
    <w:p w:rsidR="00A457AC" w:rsidRPr="002763DC" w:rsidRDefault="00A457AC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Дефекты коронковой части зуба. Этиология. Клиника. Обоснование выбора метода ортопедического лечения.</w:t>
      </w:r>
    </w:p>
    <w:p w:rsidR="00A457AC" w:rsidRPr="002763DC" w:rsidRDefault="00A457AC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Полное отсутствие коронковой части зуба. Этиология. Клиника. Обоснование выбора штифтовой (куль</w:t>
      </w:r>
      <w:r w:rsidR="007469A3">
        <w:rPr>
          <w:rFonts w:ascii="Times New Roman" w:hAnsi="Times New Roman"/>
          <w:sz w:val="28"/>
        </w:rPr>
        <w:t>тевой</w:t>
      </w:r>
      <w:r w:rsidRPr="002763DC">
        <w:rPr>
          <w:rFonts w:ascii="Times New Roman" w:hAnsi="Times New Roman"/>
          <w:sz w:val="28"/>
        </w:rPr>
        <w:t>) конструкции в зависимости от клинического состояния корня, вида прикуса.</w:t>
      </w:r>
    </w:p>
    <w:p w:rsidR="00A457AC" w:rsidRPr="002763DC" w:rsidRDefault="00A457AC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 xml:space="preserve">Вкладки. Показания к применению. Принципы формирования полостей. Прямой </w:t>
      </w:r>
      <w:r w:rsidR="00E41ACC" w:rsidRPr="002763DC">
        <w:rPr>
          <w:rFonts w:ascii="Times New Roman" w:hAnsi="Times New Roman"/>
          <w:sz w:val="28"/>
        </w:rPr>
        <w:t xml:space="preserve">метод </w:t>
      </w:r>
      <w:r w:rsidRPr="002763DC">
        <w:rPr>
          <w:rFonts w:ascii="Times New Roman" w:hAnsi="Times New Roman"/>
          <w:sz w:val="28"/>
        </w:rPr>
        <w:t>из</w:t>
      </w:r>
      <w:r w:rsidR="00E41ACC" w:rsidRPr="002763DC">
        <w:rPr>
          <w:rFonts w:ascii="Times New Roman" w:hAnsi="Times New Roman"/>
          <w:sz w:val="28"/>
        </w:rPr>
        <w:t>готовления вкладок.</w:t>
      </w:r>
    </w:p>
    <w:p w:rsidR="00E41ACC" w:rsidRPr="002763DC" w:rsidRDefault="00E41ACC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Косвенный метод изготовления вкладок. Показания к применению. Клинико – лабораторные этапы.</w:t>
      </w:r>
    </w:p>
    <w:p w:rsidR="00E41ACC" w:rsidRPr="002763DC" w:rsidRDefault="00E41ACC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Методика препарирования зубов под фарфоровые и металлокерамические коронки. Влияние препарирования на ткани зуба.</w:t>
      </w:r>
    </w:p>
    <w:p w:rsidR="002763DC" w:rsidRPr="002763DC" w:rsidRDefault="002763DC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Частичная потеря зубов. Этиология. Клиника. Обоснование метода ортопедического лечения.</w:t>
      </w:r>
    </w:p>
    <w:p w:rsidR="002763DC" w:rsidRPr="002763DC" w:rsidRDefault="002763DC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 xml:space="preserve">Мастовидные протезы. Показания к применению. Биомеханические и клинические основы выбора их конструкции. </w:t>
      </w:r>
    </w:p>
    <w:p w:rsidR="002763DC" w:rsidRPr="002763DC" w:rsidRDefault="002763DC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Методы определения центральной окклюзии при дефектах зубных рядов.</w:t>
      </w:r>
    </w:p>
    <w:p w:rsidR="002763DC" w:rsidRPr="002763DC" w:rsidRDefault="002763DC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 xml:space="preserve">Параллелометрия. Методы: произвольный и выбора. Показания к применению. Последовательность выполнения. </w:t>
      </w:r>
    </w:p>
    <w:p w:rsidR="002763DC" w:rsidRPr="002763DC" w:rsidRDefault="002763DC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>Задачи параллелометрии. Метод выявлени</w:t>
      </w:r>
      <w:r>
        <w:rPr>
          <w:rFonts w:ascii="Times New Roman" w:hAnsi="Times New Roman"/>
          <w:sz w:val="28"/>
        </w:rPr>
        <w:t>я среднего наклона зубов (Новака</w:t>
      </w:r>
      <w:r w:rsidRPr="002763DC">
        <w:rPr>
          <w:rFonts w:ascii="Times New Roman" w:hAnsi="Times New Roman"/>
          <w:sz w:val="28"/>
        </w:rPr>
        <w:t>-Березовского).</w:t>
      </w:r>
    </w:p>
    <w:p w:rsidR="002763DC" w:rsidRDefault="002763DC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 w:rsidRPr="002763DC">
        <w:rPr>
          <w:rFonts w:ascii="Times New Roman" w:hAnsi="Times New Roman"/>
          <w:sz w:val="28"/>
        </w:rPr>
        <w:t xml:space="preserve">Показания к снятию </w:t>
      </w:r>
      <w:r>
        <w:rPr>
          <w:rFonts w:ascii="Times New Roman" w:hAnsi="Times New Roman"/>
          <w:sz w:val="28"/>
        </w:rPr>
        <w:t>коронок и мостовидных протезов. Способы сняти</w:t>
      </w:r>
      <w:r w:rsidR="007469A3">
        <w:rPr>
          <w:rFonts w:ascii="Times New Roman" w:hAnsi="Times New Roman"/>
          <w:sz w:val="28"/>
        </w:rPr>
        <w:t xml:space="preserve">я  и </w:t>
      </w:r>
      <w:r w:rsidR="00A03D74">
        <w:rPr>
          <w:rFonts w:ascii="Times New Roman" w:hAnsi="Times New Roman"/>
          <w:sz w:val="28"/>
        </w:rPr>
        <w:t>последовательность выполне</w:t>
      </w:r>
      <w:r>
        <w:rPr>
          <w:rFonts w:ascii="Times New Roman" w:hAnsi="Times New Roman"/>
          <w:sz w:val="28"/>
        </w:rPr>
        <w:t>ния.</w:t>
      </w:r>
    </w:p>
    <w:p w:rsidR="00A03D74" w:rsidRDefault="00A03D74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корней зубов под штифтовые</w:t>
      </w:r>
      <w:r w:rsidR="007469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(культевые) конструкции. Требования,  предъявляемые к используемым корням.</w:t>
      </w:r>
    </w:p>
    <w:p w:rsidR="00A03D74" w:rsidRDefault="00A03D74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Металлические штампованные коронки. Показания к применению. Клинико-лабораторные этапы изготовления.</w:t>
      </w:r>
    </w:p>
    <w:p w:rsidR="00A03D74" w:rsidRDefault="00A03D74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Наружный и комбинированный методы штамповки металлических коронок. Последовательность выполнения.</w:t>
      </w:r>
    </w:p>
    <w:p w:rsidR="00A03D74" w:rsidRDefault="00A03D74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Коронки комбинированные. Показания к применению. Клинико-лабораторные этапы изготовления.</w:t>
      </w:r>
    </w:p>
    <w:p w:rsidR="00A03D74" w:rsidRDefault="00A03D74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Литые металлические коронки. Показания к применению. Клинико-лабораторные этапы изготовления.</w:t>
      </w:r>
    </w:p>
    <w:p w:rsidR="00A03D74" w:rsidRDefault="00A03D74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Пластмассовые коронки. Показания к применению. Клинико-лабораторные этапы изготовления.</w:t>
      </w:r>
    </w:p>
    <w:p w:rsidR="00A03D74" w:rsidRDefault="00A03D74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Фарфоровые коронки. Показания к применению. Клинико-лабораторные этапы изготовления.</w:t>
      </w:r>
    </w:p>
    <w:p w:rsidR="00A03D74" w:rsidRDefault="00A03D74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Комбинированные разборные модели. Показания к применению. Последовательность изготовления.</w:t>
      </w:r>
    </w:p>
    <w:p w:rsidR="00A03D74" w:rsidRDefault="00A03D74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Штифтовый зуб по Ричмонду. Показания к применению. Клинико-лабораторные этапы изготовления.</w:t>
      </w:r>
    </w:p>
    <w:p w:rsidR="00A03D74" w:rsidRPr="00651782" w:rsidRDefault="00A03D74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Простой штифтовый зуб из пластмассы. Показания к применению.</w:t>
      </w:r>
      <w:r w:rsidR="00361E41">
        <w:rPr>
          <w:rFonts w:ascii="Times New Roman" w:hAnsi="Times New Roman"/>
          <w:sz w:val="28"/>
        </w:rPr>
        <w:t xml:space="preserve"> Клинико-лабораторные этапы изготовления.</w:t>
      </w:r>
    </w:p>
    <w:p w:rsidR="00651782" w:rsidRDefault="0065178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Культевые штифтовые коронки (вкладки).</w:t>
      </w:r>
      <w:r w:rsidRPr="006517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Показания к применению. Клинико-лабораторные этапы изготовления.</w:t>
      </w:r>
    </w:p>
    <w:p w:rsidR="00651782" w:rsidRDefault="0065178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Паянные мостовидные протезы.</w:t>
      </w:r>
      <w:r w:rsidRPr="006517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Показания к применению. Клинико-лабораторные этапы изготовления.</w:t>
      </w:r>
    </w:p>
    <w:p w:rsidR="00651782" w:rsidRDefault="0065178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Критерии качества изготовления паянных мостовидных протезов.</w:t>
      </w:r>
    </w:p>
    <w:p w:rsidR="00651782" w:rsidRDefault="0065178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Цельнолитые мостовидные протезы.</w:t>
      </w:r>
      <w:r w:rsidRPr="006517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Показания к применению. Клинико-лабораторные этапы изготовления.</w:t>
      </w:r>
    </w:p>
    <w:p w:rsidR="00651782" w:rsidRDefault="0065178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Металлопластмассовые мостовидные протезы.</w:t>
      </w:r>
      <w:r w:rsidRPr="006517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Показания к применению. Клинико-лабораторные этапы изготовления.</w:t>
      </w:r>
    </w:p>
    <w:p w:rsidR="00651782" w:rsidRDefault="0065178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изготовления комбинированных коронок и металлопластмассовых мостовидных протезов, разработанная на кафедре ортопедической стоматологии ИГМА.</w:t>
      </w:r>
    </w:p>
    <w:p w:rsidR="00651782" w:rsidRDefault="0065178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Металлокерамические мостовидные протезы.</w:t>
      </w:r>
      <w:r w:rsidRPr="006517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Показания к применению. Клинико-лабораторные этапы изготовления.</w:t>
      </w:r>
    </w:p>
    <w:p w:rsidR="00651782" w:rsidRDefault="0065178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Частичные съемные пластиночные протезы.</w:t>
      </w:r>
      <w:r w:rsidRPr="006517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Показания к применению. Клинико-лабораторные этапы изготовления.</w:t>
      </w:r>
    </w:p>
    <w:p w:rsidR="00651782" w:rsidRDefault="0065178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гипсовки при изготовлении съемных протезов.</w:t>
      </w:r>
      <w:r w:rsidRPr="006517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Показания к применению. Последовательность гипсовки обратным способом.</w:t>
      </w:r>
    </w:p>
    <w:p w:rsidR="00651782" w:rsidRDefault="0065178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Кламмер, его составные части.  Виды кламмеров. Кламерные линии. Межевые линии.</w:t>
      </w:r>
    </w:p>
    <w:p w:rsidR="00651782" w:rsidRDefault="0065178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Косметические виды протезов при дефектах зубных рядов и коронковой части зубов. Обоснование применения. Конструктивные особенности.</w:t>
      </w:r>
    </w:p>
    <w:p w:rsidR="00651782" w:rsidRDefault="00651782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Бюгельные протезы.</w:t>
      </w:r>
      <w:r w:rsidR="00243226" w:rsidRPr="00243226">
        <w:rPr>
          <w:rFonts w:ascii="Times New Roman" w:hAnsi="Times New Roman"/>
          <w:sz w:val="28"/>
        </w:rPr>
        <w:t xml:space="preserve"> </w:t>
      </w:r>
      <w:r w:rsidR="00243226">
        <w:rPr>
          <w:rFonts w:ascii="Times New Roman" w:hAnsi="Times New Roman"/>
          <w:sz w:val="28"/>
        </w:rPr>
        <w:t>Показания к применению. Конструктивные элементы и их характеристика.</w:t>
      </w:r>
    </w:p>
    <w:p w:rsidR="00243226" w:rsidRDefault="0024322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Паяные бюгельные протезы.</w:t>
      </w:r>
      <w:r w:rsidRPr="002432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Показания к применению. Клинико-лабораторные этапы изготовления.</w:t>
      </w:r>
    </w:p>
    <w:p w:rsidR="00243226" w:rsidRDefault="0024322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Цельнолитые бюгельные протезы.</w:t>
      </w:r>
      <w:r w:rsidRPr="002432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Показания к применению. Клинико-лабораторные этапы изготовления.</w:t>
      </w:r>
    </w:p>
    <w:p w:rsidR="00243226" w:rsidRDefault="0024322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Съемные протезы с балочной системой крепления.</w:t>
      </w:r>
      <w:r w:rsidRPr="002432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Показания к применению. Клинико-лабораторные этапы изготовления.</w:t>
      </w:r>
    </w:p>
    <w:p w:rsidR="00243226" w:rsidRDefault="0024322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Съемные протезы с литым металлическим базисом.</w:t>
      </w:r>
      <w:r w:rsidRPr="002432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Показания к применению. Клинико-лабораторные этапы изготовления.</w:t>
      </w:r>
    </w:p>
    <w:p w:rsidR="00243226" w:rsidRDefault="0024322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Съемные протезы с двухслойным базисом.</w:t>
      </w:r>
      <w:r w:rsidRPr="002432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Показания к применению. Клинико-лабораторные этапы изготовления.</w:t>
      </w:r>
    </w:p>
    <w:p w:rsidR="00243226" w:rsidRDefault="0024322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Причины поломок съемных протезов. Методика починки.</w:t>
      </w:r>
    </w:p>
    <w:p w:rsidR="00243226" w:rsidRDefault="0024322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Кламмерная система фирмы Нея. Обоснование выбора вида кламмера.</w:t>
      </w:r>
    </w:p>
    <w:p w:rsidR="00243226" w:rsidRDefault="0024322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Периоды и сроки адаптации к несъемным и съемным видам протезов.</w:t>
      </w:r>
    </w:p>
    <w:p w:rsidR="00243226" w:rsidRDefault="0024322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Возможные осложнения при наличии в полости рта протезов из разнородных металлов. Клинические проявления. Дифференциальная диагностика, Профилактика и лечение.</w:t>
      </w:r>
    </w:p>
    <w:p w:rsidR="00243226" w:rsidRDefault="0024322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Травматические протезные стоматиты. Классификация. Клиника. Дифференциальная диагностика. Профилактика и лечение.</w:t>
      </w:r>
    </w:p>
    <w:p w:rsidR="00243226" w:rsidRDefault="0024322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Аллергические реакции на протезные материалы. Патогенез. Клиника. Дифференциальная диагностика. Принципы профилактики и лечения.</w:t>
      </w:r>
    </w:p>
    <w:p w:rsidR="00243226" w:rsidRDefault="0024322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Показания к применению съемных конструкций протезов. Обоснование границ базиса протезов при частичной и полной потере зубов.</w:t>
      </w:r>
    </w:p>
    <w:p w:rsidR="00243226" w:rsidRDefault="0024322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Полные съемные пластиночные протезы.</w:t>
      </w:r>
      <w:r w:rsidRPr="002432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Показания к применению. Клинико-лабораторные этапы изготовления.</w:t>
      </w:r>
    </w:p>
    <w:p w:rsidR="00243226" w:rsidRDefault="0024322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анатомического строения и функции челюстно-лицевой области при полном отсутствии зубов. Типы беззубых челюстей.</w:t>
      </w:r>
    </w:p>
    <w:p w:rsidR="00243226" w:rsidRDefault="00243226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Фиксация и стабилизация протезов при полной потере зубов. Методы фиксации. Понятие </w:t>
      </w:r>
      <w:r w:rsidR="005E0FB0">
        <w:rPr>
          <w:rFonts w:ascii="Times New Roman" w:hAnsi="Times New Roman"/>
          <w:sz w:val="28"/>
        </w:rPr>
        <w:t>«клапанная зона».</w:t>
      </w:r>
    </w:p>
    <w:p w:rsidR="005E0FB0" w:rsidRDefault="005E0FB0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 ложки. Показания к применению. Методы изготовления и припасовки. Пробы Гербста.</w:t>
      </w:r>
    </w:p>
    <w:p w:rsidR="005E0FB0" w:rsidRDefault="005E0FB0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центрального соотношения беззубых челюстей. Анатомо-физиологический метод.</w:t>
      </w:r>
    </w:p>
    <w:p w:rsidR="005E0FB0" w:rsidRDefault="005E0FB0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Возможные ошибки при определении центрального соотношения беззубых челюстей. Их выявление и устранение.</w:t>
      </w:r>
    </w:p>
    <w:p w:rsidR="005E0FB0" w:rsidRDefault="00F31418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Антропометрические ориентиры для построения искусственных зубных рядов в протезах для беззубых челюстей. </w:t>
      </w:r>
    </w:p>
    <w:p w:rsidR="00F31418" w:rsidRDefault="00F31418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Постановка искусственных зубов по стеклу в полных съемных пластиночных протезах (по Васильеву).</w:t>
      </w:r>
    </w:p>
    <w:p w:rsidR="00F31418" w:rsidRDefault="00F31418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клиники и лечения больных с полной потерей зубов при выраженной атрофии альвеолярной части нижней челюсти.</w:t>
      </w:r>
    </w:p>
    <w:p w:rsidR="00F31418" w:rsidRDefault="00F31418" w:rsidP="00FE6BE3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ортопедического лечения в комплексной терапии болезней пародонта. Виды шин. Требования, предъявляемые к ним.</w:t>
      </w:r>
    </w:p>
    <w:p w:rsidR="00F31418" w:rsidRDefault="00F31418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Очаговый пародонтит. Этиология, клиника, принципы ортопедического лечения. Виды шин.</w:t>
      </w:r>
    </w:p>
    <w:p w:rsidR="00F31418" w:rsidRDefault="00F31418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Генерализованный пародонтит. Этиология, клиника, дифференциальная диагностика. Принципы ортопедического лечения. Виды шин.</w:t>
      </w:r>
    </w:p>
    <w:p w:rsidR="00F31418" w:rsidRDefault="00F31418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Терапевтические основы действия шинирующих аппаратов при заболеваниях пародонта. Виды стабилизации зубных рядов при очаговом и генерализованном пародонтите.</w:t>
      </w:r>
    </w:p>
    <w:p w:rsidR="00F31418" w:rsidRDefault="00F31418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Временное шинирование при лечении заболеваний пародонта. Виды шин. Показания к применению. Треб</w:t>
      </w:r>
      <w:r w:rsidR="00825407">
        <w:rPr>
          <w:rFonts w:ascii="Times New Roman" w:hAnsi="Times New Roman"/>
          <w:sz w:val="28"/>
        </w:rPr>
        <w:t xml:space="preserve">ования, </w:t>
      </w:r>
      <w:r>
        <w:rPr>
          <w:rFonts w:ascii="Times New Roman" w:hAnsi="Times New Roman"/>
          <w:sz w:val="28"/>
        </w:rPr>
        <w:t>предъявляемые к временным шинам.</w:t>
      </w:r>
    </w:p>
    <w:p w:rsidR="009907F5" w:rsidRDefault="00F31418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Ортопедическое лечение заболеваний пародонта, осложненных частичной потерей зубов. Показания и противопоказания к включению</w:t>
      </w:r>
      <w:r w:rsidR="009907F5">
        <w:rPr>
          <w:rFonts w:ascii="Times New Roman" w:hAnsi="Times New Roman"/>
          <w:sz w:val="28"/>
        </w:rPr>
        <w:t xml:space="preserve"> зубов в шинирующий протез.</w:t>
      </w:r>
    </w:p>
    <w:p w:rsidR="00F31418" w:rsidRDefault="009907F5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Избирательное пришлифовывание твердых тканей зубов. Показания</w:t>
      </w:r>
      <w:r w:rsidR="00F314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</w:t>
      </w:r>
      <w:r w:rsidR="00784941">
        <w:rPr>
          <w:rFonts w:ascii="Times New Roman" w:hAnsi="Times New Roman"/>
          <w:sz w:val="28"/>
        </w:rPr>
        <w:t>применению. Методика выполнен</w:t>
      </w:r>
      <w:r>
        <w:rPr>
          <w:rFonts w:ascii="Times New Roman" w:hAnsi="Times New Roman"/>
          <w:sz w:val="28"/>
        </w:rPr>
        <w:t>ия.</w:t>
      </w:r>
    </w:p>
    <w:p w:rsidR="009907F5" w:rsidRDefault="009907F5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Шина Мамлока. Показания к применению. Клинико-лабораторные этапы изготовления.</w:t>
      </w:r>
    </w:p>
    <w:p w:rsidR="009907F5" w:rsidRDefault="009907F5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Экваторные коронки.</w:t>
      </w:r>
      <w:r w:rsidRPr="009907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Показания к применению. Клинико-лабораторные этапы изготовления.</w:t>
      </w:r>
    </w:p>
    <w:p w:rsidR="009907F5" w:rsidRDefault="009907F5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Шина Вебера.</w:t>
      </w:r>
      <w:r w:rsidRPr="009907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Показания к применению. Клинико-лабораторные этапы изготовления.</w:t>
      </w:r>
    </w:p>
    <w:p w:rsidR="009907F5" w:rsidRDefault="009907F5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Цельнолитые многозвеньевые шины.</w:t>
      </w:r>
      <w:r w:rsidRPr="009907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Показания к применению. Клинико-лабораторные этапы изготовления.</w:t>
      </w:r>
    </w:p>
    <w:p w:rsidR="009907F5" w:rsidRDefault="009907F5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Непосредственные протезы при лечении заболеваний пародонта (иммедиат -</w:t>
      </w:r>
      <w:r w:rsidR="007849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протезы).</w:t>
      </w:r>
      <w:r w:rsidRPr="009907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Показания к применению. Клинико-лабораторные этапы изготовления.</w:t>
      </w:r>
    </w:p>
    <w:p w:rsidR="009907F5" w:rsidRDefault="009907F5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Патологическая стираемость твердых тканей зубов. Этиология, патогенез, классификация. Принципы профилактики и лечения.</w:t>
      </w:r>
    </w:p>
    <w:p w:rsidR="009907F5" w:rsidRDefault="00784941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Локализованная форма патологической стираемости. Этиология, клиника, профилактика. Особенности ортопедического лечения.</w:t>
      </w:r>
    </w:p>
    <w:p w:rsidR="00784941" w:rsidRDefault="00784941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Генерализованные формы патологической стираемости твердых тканей зубов. Клиника. Дифференциальная диагностика. Задачи и методы ортопедического лечения.</w:t>
      </w:r>
    </w:p>
    <w:p w:rsidR="00784941" w:rsidRDefault="00784941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Специальная подготовка полости рта к протезированию при вторичных дефомациях зубных рядов и прикуса.</w:t>
      </w:r>
    </w:p>
    <w:p w:rsidR="00784941" w:rsidRDefault="00784941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Вторичные деформации зубных рядов и прикуса при частичной потере зубов. Этиология, клиника, профилактика и принципы лечения.</w:t>
      </w:r>
    </w:p>
    <w:p w:rsidR="00784941" w:rsidRDefault="00784941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Ортодонтия как наука. Предмет и</w:t>
      </w:r>
      <w:r w:rsidR="00675F1E">
        <w:rPr>
          <w:rFonts w:ascii="Times New Roman" w:hAnsi="Times New Roman"/>
          <w:sz w:val="28"/>
        </w:rPr>
        <w:t xml:space="preserve"> задачи ортодонтии. Роль отечест</w:t>
      </w:r>
      <w:r>
        <w:rPr>
          <w:rFonts w:ascii="Times New Roman" w:hAnsi="Times New Roman"/>
          <w:sz w:val="28"/>
        </w:rPr>
        <w:t>венных ученых в развитии ортодонтии.</w:t>
      </w:r>
    </w:p>
    <w:p w:rsidR="00784941" w:rsidRDefault="00675F1E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представления об этиологии и патогенезе зубочелюстных аномалий. Основные направления их профилактики.</w:t>
      </w:r>
    </w:p>
    <w:p w:rsidR="00675F1E" w:rsidRDefault="00675F1E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Принципы планирования ортодонтического лечения детей. Составные комплекса лечебных мероприятий у ортодонта в зависимости от возраста пациента.</w:t>
      </w:r>
    </w:p>
    <w:p w:rsidR="00675F1E" w:rsidRDefault="00675F1E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Обследование ребенка у ортодонта, Значение клинических и лабораторных методов исследования в диагностике и планировании лечения.</w:t>
      </w:r>
    </w:p>
    <w:p w:rsidR="00675F1E" w:rsidRDefault="00675F1E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Классификация зубочелюстных аномалий. Их роль в клинике ортодонтии.</w:t>
      </w:r>
    </w:p>
    <w:p w:rsidR="00675F1E" w:rsidRDefault="00675F1E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Морфологическая и функциональная характеристика физиологического временного, сменного и постоянного прикуса.</w:t>
      </w:r>
    </w:p>
    <w:p w:rsidR="00675F1E" w:rsidRDefault="00675F1E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Ортодонтические </w:t>
      </w:r>
      <w:r w:rsidR="00825407">
        <w:rPr>
          <w:rFonts w:ascii="Times New Roman" w:hAnsi="Times New Roman"/>
          <w:sz w:val="28"/>
        </w:rPr>
        <w:t>аппараты</w:t>
      </w:r>
      <w:r>
        <w:rPr>
          <w:rFonts w:ascii="Times New Roman" w:hAnsi="Times New Roman"/>
          <w:sz w:val="28"/>
        </w:rPr>
        <w:t>. Классификация. Основы конструирования. Требования, предъявляемые к ним.</w:t>
      </w:r>
    </w:p>
    <w:p w:rsidR="00675F1E" w:rsidRDefault="00675F1E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Патологический прикус. Основные виды. Взаимосвязь морфологического и функционального состояни</w:t>
      </w:r>
      <w:r w:rsidR="00453B7F">
        <w:rPr>
          <w:rFonts w:ascii="Times New Roman" w:hAnsi="Times New Roman"/>
          <w:sz w:val="28"/>
        </w:rPr>
        <w:t>я зубочелюстной системы при патологии прикуса.</w:t>
      </w:r>
    </w:p>
    <w:p w:rsidR="00453B7F" w:rsidRDefault="00453B7F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Аномалии формы, размеров зубных рядов и положения зубов. Этиологи</w:t>
      </w:r>
      <w:r w:rsidR="00825407">
        <w:rPr>
          <w:rFonts w:ascii="Times New Roman" w:hAnsi="Times New Roman"/>
          <w:sz w:val="28"/>
        </w:rPr>
        <w:t xml:space="preserve">я. Клиника. Профилактика и принципы </w:t>
      </w:r>
      <w:r>
        <w:rPr>
          <w:rFonts w:ascii="Times New Roman" w:hAnsi="Times New Roman"/>
          <w:sz w:val="28"/>
        </w:rPr>
        <w:t xml:space="preserve"> лечения.</w:t>
      </w:r>
    </w:p>
    <w:p w:rsidR="00453B7F" w:rsidRDefault="00453B7F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Аномалии прикуса в сагиттальной плоскости. Этиология. Клиника. Профилактика и принципы лечения.</w:t>
      </w:r>
    </w:p>
    <w:p w:rsidR="00453B7F" w:rsidRDefault="00453B7F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Аномалии отдельных зубов, дефекты коронок зубов у детей. Этиологи</w:t>
      </w:r>
      <w:r w:rsidR="00825407">
        <w:rPr>
          <w:rFonts w:ascii="Times New Roman" w:hAnsi="Times New Roman"/>
          <w:sz w:val="28"/>
        </w:rPr>
        <w:t>я. Клиника. Профилактика и принцип</w:t>
      </w:r>
      <w:r>
        <w:rPr>
          <w:rFonts w:ascii="Times New Roman" w:hAnsi="Times New Roman"/>
          <w:sz w:val="28"/>
        </w:rPr>
        <w:t>ы лечения.</w:t>
      </w:r>
    </w:p>
    <w:p w:rsidR="00453B7F" w:rsidRDefault="00453B7F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Дефекты зубных рядов у детей. Этиология. Клиника. Лечение. Особенности конструирования съемных протезов у детей. Требования предъявляемые к протезам.</w:t>
      </w:r>
    </w:p>
    <w:p w:rsidR="00453B7F" w:rsidRDefault="00453B7F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Аномалии прикуса к трансверзальной </w:t>
      </w:r>
      <w:r w:rsidR="00F6186A">
        <w:rPr>
          <w:rFonts w:ascii="Times New Roman" w:hAnsi="Times New Roman"/>
          <w:sz w:val="28"/>
        </w:rPr>
        <w:t>плоскости. Этиология. Клиника. Принципы профилактики и лечения.</w:t>
      </w:r>
    </w:p>
    <w:p w:rsidR="00F6186A" w:rsidRDefault="00F6186A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Ортодонтические аппараты механического действия. Показания к применению. Принципы конструирования. Требования, предъявляемые к ним.</w:t>
      </w:r>
    </w:p>
    <w:p w:rsidR="00F6186A" w:rsidRDefault="00F6186A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Ретенционные ортодонт</w:t>
      </w:r>
      <w:r w:rsidR="00825407">
        <w:rPr>
          <w:rFonts w:ascii="Times New Roman" w:hAnsi="Times New Roman"/>
          <w:sz w:val="28"/>
        </w:rPr>
        <w:t>ические аппараты.</w:t>
      </w:r>
      <w:r>
        <w:rPr>
          <w:rFonts w:ascii="Times New Roman" w:hAnsi="Times New Roman"/>
          <w:sz w:val="28"/>
        </w:rPr>
        <w:t xml:space="preserve"> Принципы конструирования. Требования, предъявляемые к ним.</w:t>
      </w:r>
    </w:p>
    <w:p w:rsidR="00F6186A" w:rsidRDefault="00F6186A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Фунционально-действующие ортодонтические аппараты. Показания к применению. Принципы конструирования. Требования, предъявляемые к ним.</w:t>
      </w:r>
    </w:p>
    <w:p w:rsidR="00F6186A" w:rsidRDefault="00F6186A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Аномалии прикуса в вертикальной плоскости. Этиология. Клиника. Профилактика и принципы лечения.</w:t>
      </w:r>
    </w:p>
    <w:p w:rsidR="00F6186A" w:rsidRDefault="00F6186A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Функционально-направляющие ортодонтические аппараты. Показания к применению. Принципы конструирования. Требования, предъявляемые к ним.</w:t>
      </w:r>
    </w:p>
    <w:p w:rsidR="00F6186A" w:rsidRDefault="00F6186A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896F2D">
        <w:rPr>
          <w:rFonts w:ascii="Times New Roman" w:hAnsi="Times New Roman"/>
          <w:sz w:val="28"/>
        </w:rPr>
        <w:t>ртодо</w:t>
      </w:r>
      <w:r>
        <w:rPr>
          <w:rFonts w:ascii="Times New Roman" w:hAnsi="Times New Roman"/>
          <w:sz w:val="28"/>
        </w:rPr>
        <w:t xml:space="preserve">нтические аппараты комбинированного действия. </w:t>
      </w:r>
      <w:r w:rsidR="00896F2D">
        <w:rPr>
          <w:rFonts w:ascii="Times New Roman" w:hAnsi="Times New Roman"/>
          <w:sz w:val="28"/>
        </w:rPr>
        <w:t>Показания к применению. Принципы конструирования. Требования, предъявляемые к ним.</w:t>
      </w:r>
    </w:p>
    <w:p w:rsidR="00896F2D" w:rsidRDefault="00896F2D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Реактивные изменения в зубочелюстной системе, височно-нижнечелюстных суставах, жевательных и мимических мыщцах при аппаратурном ортодонтическом лечении.</w:t>
      </w:r>
    </w:p>
    <w:p w:rsidR="00896F2D" w:rsidRDefault="00896F2D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Гимнастика для жевательных и мимических мыщц, как средство профилактики и лечения зубочелюстных аномалий.</w:t>
      </w:r>
    </w:p>
    <w:p w:rsidR="00896F2D" w:rsidRDefault="00896F2D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Заболевания височно-нижнечелюстного сустава. Классификация. Дифференциальная диагностика. Показания к ортопедическому лечению. Принципы лечения.</w:t>
      </w:r>
    </w:p>
    <w:p w:rsidR="00896F2D" w:rsidRDefault="00896F2D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Височно-нижнечелюстной сустав. Особенности строения и функции. Этиология. Клиника. Орпотедическое лечение привычных вывихов. </w:t>
      </w:r>
    </w:p>
    <w:p w:rsidR="00896F2D" w:rsidRDefault="00896F2D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Контрактуры. Этиология. Клиника. Методы ортопедического лечения.</w:t>
      </w:r>
    </w:p>
    <w:p w:rsidR="00896F2D" w:rsidRDefault="00896F2D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Ортопедические методы в комплексном лечении повреждений и огнестрельных ранений лица и челюстей. Классификация челюстно-лицевых аппаратов. Показания к применению.</w:t>
      </w:r>
    </w:p>
    <w:p w:rsidR="00896F2D" w:rsidRDefault="0072595B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Челюстно-лицевая ортопедия, ее цель и задачи. Этапы развития. </w:t>
      </w:r>
    </w:p>
    <w:p w:rsidR="0072595B" w:rsidRDefault="0072595B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Транспортные шины при травмах челюстно-лицевой области. Требования, предъявляемые к ним.</w:t>
      </w:r>
    </w:p>
    <w:p w:rsidR="0072595B" w:rsidRDefault="0072595B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Переломы верхней челюсти. Классификация. Клиника. Диагностика. Принципы ортопедического лечения.</w:t>
      </w:r>
    </w:p>
    <w:p w:rsidR="0072595B" w:rsidRDefault="0072595B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Ортопедические методы лечения в комплексной терапии переломов нижней челюсти. Виды шин. Особенности изготовления.</w:t>
      </w:r>
    </w:p>
    <w:p w:rsidR="0072595B" w:rsidRDefault="0072595B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Переломы беззубых челюстей. Клиника. Диагностика. Показания к ортопедическому лечению. Виды шин. Особенности изготовления.</w:t>
      </w:r>
    </w:p>
    <w:p w:rsidR="0072595B" w:rsidRDefault="0072595B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Неправильно срошиеся переломы челюстей. Этиология. Клиника. Задачи ортопедического лечения. Съемный протез с двойным рядом зубов.</w:t>
      </w:r>
    </w:p>
    <w:p w:rsidR="0072595B" w:rsidRDefault="0072595B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Ложные суставы. Этиология. Клиника. Показания к ортопедическому лечению. Виды протезов и особенности их изготовления.</w:t>
      </w:r>
    </w:p>
    <w:p w:rsidR="0072595B" w:rsidRDefault="0072595B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Врожденные и приобретенные дефекты твердого и мягкого неба. Этиология. Клиника. Методы ортопедического лечения.</w:t>
      </w:r>
    </w:p>
    <w:p w:rsidR="0072595B" w:rsidRDefault="00BF101B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Микростомия. Этиология. Клиника. Особенности ортопедического лечения.</w:t>
      </w:r>
    </w:p>
    <w:p w:rsidR="00BF101B" w:rsidRDefault="00BF101B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Ортопедические методы лечения в комплексной терапии дефектов лица. Экзопротезы.</w:t>
      </w:r>
    </w:p>
    <w:p w:rsidR="00BF101B" w:rsidRDefault="00BF101B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Ортопедическое лечение после резекции челюстей. Непосредственное и отдаленное протезирование.</w:t>
      </w:r>
    </w:p>
    <w:p w:rsidR="00BF101B" w:rsidRDefault="00BF101B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Ортопедические методы лечения с использованием имплантантов. Основные виды имплантантов. Показания и противопоказания к применению</w:t>
      </w:r>
      <w:bookmarkStart w:id="0" w:name="_GoBack"/>
      <w:bookmarkEnd w:id="0"/>
      <w:r>
        <w:rPr>
          <w:rFonts w:ascii="Times New Roman" w:hAnsi="Times New Roman"/>
          <w:sz w:val="28"/>
        </w:rPr>
        <w:t>.</w:t>
      </w:r>
    </w:p>
    <w:p w:rsidR="00BF101B" w:rsidRDefault="00BF101B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ортопедического лечения при хронических заболеваниях слизистой оболочки полости рта.</w:t>
      </w:r>
    </w:p>
    <w:p w:rsidR="00BF101B" w:rsidRDefault="00BF101B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оказания ортопедической стоматологической помощи на фоне соматических заболеваний. Их проявление в полости рта.</w:t>
      </w:r>
    </w:p>
    <w:p w:rsidR="00BF101B" w:rsidRDefault="00BF101B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Диспансеризация больных в клинике ортопедической стоматологии.</w:t>
      </w:r>
    </w:p>
    <w:p w:rsidR="00BF101B" w:rsidRDefault="00BF101B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Дефекты зубных рядов. Классификация. Показания к выбору съёмных и несъёмных зубных конструкций.</w:t>
      </w:r>
    </w:p>
    <w:p w:rsidR="00BF101B" w:rsidRDefault="00BF101B" w:rsidP="00F31418">
      <w:pPr>
        <w:pStyle w:val="a3"/>
        <w:numPr>
          <w:ilvl w:val="0"/>
          <w:numId w:val="1"/>
        </w:numPr>
        <w:tabs>
          <w:tab w:val="left" w:pos="2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Центральная окклюзия. Методы определения центральной окклюзии при дефектах зубного ряда.</w:t>
      </w:r>
    </w:p>
    <w:p w:rsidR="00BF101B" w:rsidRPr="00BF101B" w:rsidRDefault="00BF101B" w:rsidP="00BF101B">
      <w:pPr>
        <w:tabs>
          <w:tab w:val="left" w:pos="2175"/>
        </w:tabs>
        <w:ind w:left="360"/>
        <w:rPr>
          <w:rFonts w:ascii="Times New Roman" w:hAnsi="Times New Roman"/>
          <w:sz w:val="28"/>
        </w:rPr>
      </w:pPr>
    </w:p>
    <w:sectPr w:rsidR="00BF101B" w:rsidRPr="00BF101B" w:rsidSect="0060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7A0"/>
    <w:multiLevelType w:val="hybridMultilevel"/>
    <w:tmpl w:val="E10E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characterSpacingControl w:val="doNotCompress"/>
  <w:compat/>
  <w:rsids>
    <w:rsidRoot w:val="00FE6BE3"/>
    <w:rsid w:val="00243226"/>
    <w:rsid w:val="002763DC"/>
    <w:rsid w:val="00361E41"/>
    <w:rsid w:val="00412C95"/>
    <w:rsid w:val="00453B7F"/>
    <w:rsid w:val="005E0FB0"/>
    <w:rsid w:val="006059DD"/>
    <w:rsid w:val="00651782"/>
    <w:rsid w:val="00675F1E"/>
    <w:rsid w:val="0072595B"/>
    <w:rsid w:val="007469A3"/>
    <w:rsid w:val="00777592"/>
    <w:rsid w:val="00784941"/>
    <w:rsid w:val="007F5128"/>
    <w:rsid w:val="00825407"/>
    <w:rsid w:val="00896F2D"/>
    <w:rsid w:val="009907F5"/>
    <w:rsid w:val="009B1F3F"/>
    <w:rsid w:val="00A03D74"/>
    <w:rsid w:val="00A457AC"/>
    <w:rsid w:val="00BA523D"/>
    <w:rsid w:val="00BF101B"/>
    <w:rsid w:val="00C51F62"/>
    <w:rsid w:val="00CC4D63"/>
    <w:rsid w:val="00DF42D0"/>
    <w:rsid w:val="00E00BCE"/>
    <w:rsid w:val="00E41ACC"/>
    <w:rsid w:val="00EF74F6"/>
    <w:rsid w:val="00F31418"/>
    <w:rsid w:val="00F6186A"/>
    <w:rsid w:val="00F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84E4-7DA8-4438-9421-D865F5A5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RePack by SPecialiST</cp:lastModifiedBy>
  <cp:revision>11</cp:revision>
  <dcterms:created xsi:type="dcterms:W3CDTF">2010-04-21T16:02:00Z</dcterms:created>
  <dcterms:modified xsi:type="dcterms:W3CDTF">2017-05-23T14:37:00Z</dcterms:modified>
</cp:coreProperties>
</file>